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84" w:rsidRPr="00865C55" w:rsidRDefault="00BE2384" w:rsidP="00BE2384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42A48" wp14:editId="2306C0FC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3BC" w:rsidRPr="003C5141" w:rsidRDefault="00E903BC" w:rsidP="00BE238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E903BC" w:rsidRPr="003C5141" w:rsidRDefault="00E903BC" w:rsidP="00BE238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55263932" wp14:editId="366D0F1A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84" w:rsidRPr="00865C55" w:rsidRDefault="00BE2384" w:rsidP="00BE2384">
      <w:pPr>
        <w:ind w:right="-2"/>
        <w:jc w:val="center"/>
        <w:rPr>
          <w:rFonts w:ascii="PT Astra Serif" w:eastAsia="Calibri" w:hAnsi="PT Astra Serif"/>
        </w:rPr>
      </w:pPr>
    </w:p>
    <w:p w:rsidR="00BE2384" w:rsidRPr="00865C55" w:rsidRDefault="00BE2384" w:rsidP="00BE238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BE2384" w:rsidRPr="00865C55" w:rsidRDefault="00BE2384" w:rsidP="00BE238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BE2384" w:rsidRPr="00865C55" w:rsidRDefault="00BE2384" w:rsidP="00BE238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BE2384" w:rsidRPr="00865C55" w:rsidRDefault="00BE2384" w:rsidP="00BE238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BE2384" w:rsidRPr="00F200B4" w:rsidRDefault="00BE2384" w:rsidP="00BE2384">
      <w:pPr>
        <w:rPr>
          <w:rFonts w:ascii="PT Astra Serif" w:hAnsi="PT Astra Serif"/>
          <w:sz w:val="28"/>
          <w:szCs w:val="26"/>
        </w:rPr>
      </w:pPr>
    </w:p>
    <w:p w:rsidR="00BE2384" w:rsidRPr="00744C34" w:rsidRDefault="00BE2384" w:rsidP="00BE2384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3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BE2384" w:rsidRPr="00BE2384" w:rsidTr="00890518">
        <w:trPr>
          <w:trHeight w:val="227"/>
        </w:trPr>
        <w:tc>
          <w:tcPr>
            <w:tcW w:w="2563" w:type="pct"/>
          </w:tcPr>
          <w:p w:rsidR="00BE2384" w:rsidRPr="00BE2384" w:rsidRDefault="00BE2384" w:rsidP="004D75F3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4D75F3">
              <w:rPr>
                <w:rFonts w:ascii="PT Astra Serif" w:hAnsi="PT Astra Serif"/>
                <w:sz w:val="28"/>
                <w:szCs w:val="28"/>
              </w:rPr>
              <w:t>18.03.2024</w:t>
            </w:r>
          </w:p>
        </w:tc>
        <w:tc>
          <w:tcPr>
            <w:tcW w:w="2437" w:type="pct"/>
          </w:tcPr>
          <w:p w:rsidR="00BE2384" w:rsidRPr="00BE2384" w:rsidRDefault="00302A35" w:rsidP="004D75F3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4D75F3">
              <w:rPr>
                <w:rFonts w:ascii="PT Astra Serif" w:hAnsi="PT Astra Serif"/>
                <w:sz w:val="28"/>
                <w:szCs w:val="28"/>
              </w:rPr>
              <w:t>411-п</w:t>
            </w:r>
          </w:p>
        </w:tc>
      </w:tr>
    </w:tbl>
    <w:p w:rsidR="00BE2384" w:rsidRPr="00BE2384" w:rsidRDefault="00BE2384" w:rsidP="00BE2384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BE2384" w:rsidRPr="00BE2384" w:rsidRDefault="00BE2384" w:rsidP="00BE238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BE2384" w:rsidRDefault="00D91DA6" w:rsidP="00BE2384">
      <w:pPr>
        <w:spacing w:line="276" w:lineRule="auto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D91DA6" w:rsidRPr="00BE2384" w:rsidRDefault="00D91DA6" w:rsidP="00BE2384">
      <w:pPr>
        <w:spacing w:line="276" w:lineRule="auto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91DA6" w:rsidRPr="00BE2384" w:rsidRDefault="00D91DA6" w:rsidP="00BE2384">
      <w:pPr>
        <w:spacing w:line="276" w:lineRule="auto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от 31.10.2018 № 3011 «О муниципальной</w:t>
      </w:r>
    </w:p>
    <w:p w:rsidR="00D91DA6" w:rsidRPr="00BE2384" w:rsidRDefault="00D91DA6" w:rsidP="00BE2384">
      <w:pPr>
        <w:spacing w:line="276" w:lineRule="auto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BE2384" w:rsidRDefault="00D91DA6" w:rsidP="00BE2384">
      <w:pPr>
        <w:spacing w:line="276" w:lineRule="auto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Pr="00BE2384" w:rsidRDefault="00D91DA6" w:rsidP="00BE238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BE2384" w:rsidRDefault="00D91DA6" w:rsidP="00BE238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90518" w:rsidRDefault="00890518" w:rsidP="00890518">
      <w:pPr>
        <w:pStyle w:val="af5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решением Думы города Югорска от 19.12.2023 </w:t>
      </w:r>
      <w:r w:rsidR="00E903BC">
        <w:rPr>
          <w:rFonts w:ascii="PT Astra Serif" w:hAnsi="PT Astra Serif"/>
          <w:sz w:val="28"/>
          <w:szCs w:val="28"/>
        </w:rPr>
        <w:t xml:space="preserve">                      </w:t>
      </w:r>
      <w:r>
        <w:rPr>
          <w:rFonts w:ascii="PT Astra Serif" w:hAnsi="PT Astra Serif"/>
          <w:sz w:val="28"/>
          <w:szCs w:val="28"/>
        </w:rPr>
        <w:t xml:space="preserve">№ 96 «О внесении изменений в решение Думы города Югорска от 20.12.2022 № 128 «О бюджете города Югорска на 2023 год и плановый период 2024 </w:t>
      </w:r>
      <w:r w:rsidR="00E903BC">
        <w:rPr>
          <w:rFonts w:ascii="PT Astra Serif" w:hAnsi="PT Astra Serif"/>
          <w:sz w:val="28"/>
          <w:szCs w:val="28"/>
        </w:rPr>
        <w:t xml:space="preserve">                   </w:t>
      </w:r>
      <w:r>
        <w:rPr>
          <w:rFonts w:ascii="PT Astra Serif" w:hAnsi="PT Astra Serif"/>
          <w:sz w:val="28"/>
          <w:szCs w:val="28"/>
        </w:rPr>
        <w:t>и 2025 годов», решением Думы города Югорска от 19.12.2023 № 97</w:t>
      </w:r>
      <w:r w:rsidR="00E903BC">
        <w:rPr>
          <w:rFonts w:ascii="PT Astra Serif" w:hAnsi="PT Astra Serif"/>
          <w:sz w:val="28"/>
          <w:szCs w:val="28"/>
        </w:rPr>
        <w:t xml:space="preserve">                         </w:t>
      </w:r>
      <w:r>
        <w:rPr>
          <w:rFonts w:ascii="PT Astra Serif" w:hAnsi="PT Astra Serif"/>
          <w:sz w:val="28"/>
          <w:szCs w:val="28"/>
        </w:rPr>
        <w:t xml:space="preserve"> «О бюджете города Югорска на 2024 год и плановый период 2025 и 2026 годов», постановлением администрации города Югорска</w:t>
      </w:r>
      <w:proofErr w:type="gramEnd"/>
      <w:r>
        <w:rPr>
          <w:rFonts w:ascii="PT Astra Serif" w:hAnsi="PT Astra Serif"/>
          <w:sz w:val="28"/>
          <w:szCs w:val="28"/>
        </w:rPr>
        <w:t xml:space="preserve"> от 03.11.2021</w:t>
      </w:r>
      <w:r w:rsidR="00E903BC">
        <w:rPr>
          <w:rFonts w:ascii="PT Astra Serif" w:hAnsi="PT Astra Serif"/>
          <w:sz w:val="28"/>
          <w:szCs w:val="28"/>
        </w:rPr>
        <w:t xml:space="preserve">                    </w:t>
      </w:r>
      <w:r>
        <w:rPr>
          <w:rFonts w:ascii="PT Astra Serif" w:hAnsi="PT Astra Serif"/>
          <w:sz w:val="28"/>
          <w:szCs w:val="28"/>
        </w:rPr>
        <w:t xml:space="preserve"> № 2096-п «О порядке принятия решения о разработке муниципальных программ города Югорска, их формирования, утверждения и реализации</w:t>
      </w:r>
      <w:r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:</w:t>
      </w:r>
    </w:p>
    <w:p w:rsidR="00CF2F11" w:rsidRPr="00BE2384" w:rsidRDefault="00CF2F11" w:rsidP="0084155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BE2384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31.10.2018 № 3011 «О муниципальной программе города Югорска «Развитие жилищной сферы» (с изменениями от 15.11.2018 № 3166, от 29.04.2019 № 888, от 10.10.2019 № 2202, от 13.11.2019 № 2439,                      от 23.12.2019 № 2742, от 24.12.2019 № 2783, от 09.04.2020 № 543,                          от 25.09.2020 № 1371, от 21.12.2020 № 1919, от 22.12.2020 № 1931,                        от 29.12.2020 № 2018, от 01.02.2021 № 78-п, от 26.04.2021 № 606-п</w:t>
      </w:r>
      <w:proofErr w:type="gramEnd"/>
      <w:r w:rsidRPr="00BE2384">
        <w:rPr>
          <w:rFonts w:ascii="PT Astra Serif" w:hAnsi="PT Astra Serif"/>
          <w:sz w:val="28"/>
          <w:szCs w:val="28"/>
        </w:rPr>
        <w:t xml:space="preserve">,                          </w:t>
      </w:r>
      <w:proofErr w:type="gramStart"/>
      <w:r w:rsidRPr="00BE2384">
        <w:rPr>
          <w:rFonts w:ascii="PT Astra Serif" w:hAnsi="PT Astra Serif"/>
          <w:sz w:val="28"/>
          <w:szCs w:val="28"/>
        </w:rPr>
        <w:t xml:space="preserve">от 24.09.2021 № 1795-п, от 15.11.2021 № 2173-п, от 20.12.2021 № 2440-п,                    от 29.03.2022 № 553-п, от 01.08.2022 № 1656-п, от 13.09.2022 1957-п, </w:t>
      </w:r>
      <w:r w:rsidR="00F11FA2" w:rsidRPr="00BE2384">
        <w:rPr>
          <w:rFonts w:ascii="PT Astra Serif" w:hAnsi="PT Astra Serif"/>
          <w:sz w:val="28"/>
          <w:szCs w:val="28"/>
        </w:rPr>
        <w:t xml:space="preserve">                 </w:t>
      </w:r>
      <w:r w:rsidRPr="00BE2384">
        <w:rPr>
          <w:rFonts w:ascii="PT Astra Serif" w:hAnsi="PT Astra Serif"/>
          <w:sz w:val="28"/>
          <w:szCs w:val="28"/>
        </w:rPr>
        <w:t>от 11.11.2022 № 2366-п, от 14.11.2022 № 2399-п</w:t>
      </w:r>
      <w:r w:rsidR="00966339" w:rsidRPr="00BE2384">
        <w:rPr>
          <w:rFonts w:ascii="PT Astra Serif" w:hAnsi="PT Astra Serif"/>
          <w:sz w:val="28"/>
          <w:szCs w:val="28"/>
        </w:rPr>
        <w:t xml:space="preserve">, </w:t>
      </w:r>
      <w:r w:rsidR="0053175F" w:rsidRPr="00BE2384">
        <w:rPr>
          <w:rFonts w:ascii="PT Astra Serif" w:hAnsi="PT Astra Serif"/>
          <w:sz w:val="28"/>
          <w:szCs w:val="28"/>
        </w:rPr>
        <w:t xml:space="preserve">от </w:t>
      </w:r>
      <w:r w:rsidR="00966339" w:rsidRPr="00BE2384">
        <w:rPr>
          <w:rFonts w:ascii="PT Astra Serif" w:hAnsi="PT Astra Serif"/>
          <w:sz w:val="28"/>
          <w:szCs w:val="28"/>
        </w:rPr>
        <w:t xml:space="preserve">05.12.2022 № </w:t>
      </w:r>
      <w:r w:rsidR="0053175F" w:rsidRPr="00BE2384">
        <w:rPr>
          <w:rFonts w:ascii="PT Astra Serif" w:hAnsi="PT Astra Serif"/>
          <w:sz w:val="28"/>
          <w:szCs w:val="28"/>
        </w:rPr>
        <w:t xml:space="preserve">2550-п, </w:t>
      </w:r>
      <w:r w:rsidR="00F11FA2" w:rsidRPr="00BE2384">
        <w:rPr>
          <w:rFonts w:ascii="PT Astra Serif" w:hAnsi="PT Astra Serif"/>
          <w:sz w:val="28"/>
          <w:szCs w:val="28"/>
        </w:rPr>
        <w:t xml:space="preserve">                </w:t>
      </w:r>
      <w:r w:rsidR="0053175F" w:rsidRPr="00BE2384">
        <w:rPr>
          <w:rFonts w:ascii="PT Astra Serif" w:hAnsi="PT Astra Serif"/>
          <w:sz w:val="28"/>
          <w:szCs w:val="28"/>
        </w:rPr>
        <w:t>от 05.12.2022 № 2571-п</w:t>
      </w:r>
      <w:r w:rsidR="002D2D17" w:rsidRPr="00BE2384">
        <w:rPr>
          <w:rFonts w:ascii="PT Astra Serif" w:hAnsi="PT Astra Serif"/>
          <w:sz w:val="28"/>
          <w:szCs w:val="28"/>
        </w:rPr>
        <w:t>, от 29.12.2022 № 2768-п</w:t>
      </w:r>
      <w:r w:rsidR="000273EB" w:rsidRPr="00BE2384">
        <w:rPr>
          <w:rFonts w:ascii="PT Astra Serif" w:hAnsi="PT Astra Serif"/>
          <w:sz w:val="28"/>
          <w:szCs w:val="28"/>
        </w:rPr>
        <w:t xml:space="preserve">, от </w:t>
      </w:r>
      <w:r w:rsidR="0071670B" w:rsidRPr="00BE2384">
        <w:rPr>
          <w:rFonts w:ascii="PT Astra Serif" w:hAnsi="PT Astra Serif"/>
          <w:sz w:val="28"/>
          <w:szCs w:val="28"/>
        </w:rPr>
        <w:t>06.03.2023 № 277-п</w:t>
      </w:r>
      <w:r w:rsidR="00B16689" w:rsidRPr="00BE2384">
        <w:rPr>
          <w:rFonts w:ascii="PT Astra Serif" w:hAnsi="PT Astra Serif"/>
          <w:sz w:val="28"/>
          <w:szCs w:val="28"/>
        </w:rPr>
        <w:t xml:space="preserve">, </w:t>
      </w:r>
      <w:r w:rsidR="00BE2384">
        <w:rPr>
          <w:rFonts w:ascii="PT Astra Serif" w:hAnsi="PT Astra Serif"/>
          <w:sz w:val="28"/>
          <w:szCs w:val="28"/>
        </w:rPr>
        <w:t xml:space="preserve">                  </w:t>
      </w:r>
      <w:r w:rsidR="00B16689" w:rsidRPr="00BE2384">
        <w:rPr>
          <w:rFonts w:ascii="PT Astra Serif" w:hAnsi="PT Astra Serif"/>
          <w:sz w:val="28"/>
          <w:szCs w:val="28"/>
        </w:rPr>
        <w:lastRenderedPageBreak/>
        <w:t xml:space="preserve">от </w:t>
      </w:r>
      <w:r w:rsidR="00C820B4" w:rsidRPr="00BE2384">
        <w:rPr>
          <w:rFonts w:ascii="PT Astra Serif" w:hAnsi="PT Astra Serif"/>
          <w:sz w:val="28"/>
          <w:szCs w:val="28"/>
        </w:rPr>
        <w:t>21.07.2023 № 963-п</w:t>
      </w:r>
      <w:r w:rsidR="004023C3" w:rsidRPr="00BE2384">
        <w:rPr>
          <w:rFonts w:ascii="PT Astra Serif" w:hAnsi="PT Astra Serif"/>
          <w:sz w:val="28"/>
          <w:szCs w:val="28"/>
        </w:rPr>
        <w:t>, от 14.11.2023 № 1585-п, от 20.11.2023 № 1621-п</w:t>
      </w:r>
      <w:r w:rsidR="00890518">
        <w:rPr>
          <w:rFonts w:ascii="PT Astra Serif" w:hAnsi="PT Astra Serif"/>
          <w:sz w:val="28"/>
          <w:szCs w:val="28"/>
        </w:rPr>
        <w:t>,        от 28.12.2023 № 1906-п</w:t>
      </w:r>
      <w:r w:rsidRPr="00BE2384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F147E0" w:rsidRPr="00BE2384" w:rsidRDefault="00E8760B" w:rsidP="00BE238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1.1. В па</w:t>
      </w:r>
      <w:r w:rsidR="0062364A" w:rsidRPr="00BE2384">
        <w:rPr>
          <w:rFonts w:ascii="PT Astra Serif" w:hAnsi="PT Astra Serif"/>
          <w:sz w:val="28"/>
          <w:szCs w:val="28"/>
        </w:rPr>
        <w:t>спорте муниципальной программы</w:t>
      </w:r>
      <w:r w:rsidR="00310EEA" w:rsidRPr="00BE2384">
        <w:rPr>
          <w:rFonts w:ascii="PT Astra Serif" w:hAnsi="PT Astra Serif"/>
          <w:sz w:val="28"/>
          <w:szCs w:val="28"/>
        </w:rPr>
        <w:t xml:space="preserve"> </w:t>
      </w:r>
      <w:r w:rsidR="0062364A" w:rsidRPr="00BE2384">
        <w:rPr>
          <w:rFonts w:ascii="PT Astra Serif" w:hAnsi="PT Astra Serif"/>
          <w:sz w:val="28"/>
          <w:szCs w:val="28"/>
        </w:rPr>
        <w:t>с</w:t>
      </w:r>
      <w:r w:rsidR="00F147E0" w:rsidRPr="00BE2384">
        <w:rPr>
          <w:rFonts w:ascii="PT Astra Serif" w:hAnsi="PT Astra Serif"/>
          <w:sz w:val="28"/>
          <w:szCs w:val="28"/>
        </w:rPr>
        <w:t>трок</w:t>
      </w:r>
      <w:r w:rsidR="00063EF0" w:rsidRPr="00BE2384">
        <w:rPr>
          <w:rFonts w:ascii="PT Astra Serif" w:hAnsi="PT Astra Serif"/>
          <w:sz w:val="28"/>
          <w:szCs w:val="28"/>
        </w:rPr>
        <w:t>у</w:t>
      </w:r>
      <w:r w:rsidR="004076F0" w:rsidRPr="00BE2384">
        <w:rPr>
          <w:rFonts w:ascii="PT Astra Serif" w:hAnsi="PT Astra Serif"/>
          <w:sz w:val="28"/>
          <w:szCs w:val="28"/>
        </w:rPr>
        <w:t xml:space="preserve"> </w:t>
      </w:r>
      <w:r w:rsidR="00F147E0" w:rsidRPr="00BE2384">
        <w:rPr>
          <w:rFonts w:ascii="PT Astra Serif" w:hAnsi="PT Astra Serif"/>
          <w:sz w:val="28"/>
          <w:szCs w:val="28"/>
        </w:rPr>
        <w:t xml:space="preserve">«Параметры финансового обеспечения муниципальной программы» изложить </w:t>
      </w:r>
      <w:r w:rsidR="00E903BC">
        <w:rPr>
          <w:rFonts w:ascii="PT Astra Serif" w:hAnsi="PT Astra Serif"/>
          <w:sz w:val="28"/>
          <w:szCs w:val="28"/>
        </w:rPr>
        <w:t xml:space="preserve">                               </w:t>
      </w:r>
      <w:r w:rsidR="00F147E0" w:rsidRPr="00BE2384">
        <w:rPr>
          <w:rFonts w:ascii="PT Astra Serif" w:hAnsi="PT Astra Serif"/>
          <w:sz w:val="28"/>
          <w:szCs w:val="28"/>
        </w:rPr>
        <w:t>в следующей редакции:</w:t>
      </w:r>
    </w:p>
    <w:p w:rsidR="00F147E0" w:rsidRPr="00BE2384" w:rsidRDefault="00F147E0" w:rsidP="00BE2384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5486"/>
      </w:tblGrid>
      <w:tr w:rsidR="00F147E0" w:rsidRPr="00BE2384" w:rsidTr="00BE2384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BE2384" w:rsidRDefault="00F147E0" w:rsidP="00BE238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7" w:rsidRPr="00BE2384" w:rsidRDefault="00A56647" w:rsidP="00BE2384">
            <w:pPr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7726BA" w:rsidRPr="00A44985">
              <w:rPr>
                <w:rFonts w:ascii="PT Astra Serif" w:hAnsi="PT Astra Serif"/>
                <w:sz w:val="28"/>
                <w:szCs w:val="28"/>
              </w:rPr>
              <w:t>3 240 507,6</w:t>
            </w:r>
            <w:r w:rsidRPr="00A44985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Pr="00BE2384">
              <w:rPr>
                <w:rFonts w:ascii="PT Astra Serif" w:hAnsi="PT Astra Serif"/>
                <w:sz w:val="28"/>
                <w:szCs w:val="28"/>
              </w:rPr>
              <w:t>, в том числе:</w:t>
            </w:r>
          </w:p>
          <w:p w:rsidR="00A56647" w:rsidRPr="00BE2384" w:rsidRDefault="00A56647" w:rsidP="00BE2384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>2019 год – 220 839,8 тыс. рублей;</w:t>
            </w:r>
          </w:p>
          <w:p w:rsidR="00A56647" w:rsidRPr="00BE2384" w:rsidRDefault="00A56647" w:rsidP="00BE2384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>2020 год – 402 135,3 тыс. рублей;</w:t>
            </w:r>
          </w:p>
          <w:p w:rsidR="00A56647" w:rsidRPr="00BE2384" w:rsidRDefault="00A56647" w:rsidP="00BE2384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>2021 год – 227 885,2 тыс. рублей;</w:t>
            </w:r>
          </w:p>
          <w:p w:rsidR="00A56647" w:rsidRPr="00BE2384" w:rsidRDefault="00A56647" w:rsidP="00BE238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A24E03" w:rsidRPr="00BE2384">
              <w:rPr>
                <w:rFonts w:ascii="PT Astra Serif" w:hAnsi="PT Astra Serif"/>
                <w:sz w:val="28"/>
                <w:szCs w:val="28"/>
              </w:rPr>
              <w:t>242 239,1</w:t>
            </w:r>
            <w:r w:rsidRPr="00BE23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A56647" w:rsidRPr="00A44985" w:rsidRDefault="00A56647" w:rsidP="00BE238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4985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1E71D6" w:rsidRPr="00A44985">
              <w:rPr>
                <w:rFonts w:ascii="PT Astra Serif" w:hAnsi="PT Astra Serif"/>
                <w:sz w:val="28"/>
                <w:szCs w:val="28"/>
              </w:rPr>
              <w:t>965</w:t>
            </w:r>
            <w:r w:rsidR="0012403E" w:rsidRPr="00A44985">
              <w:rPr>
                <w:rFonts w:ascii="PT Astra Serif" w:hAnsi="PT Astra Serif"/>
                <w:sz w:val="28"/>
                <w:szCs w:val="28"/>
              </w:rPr>
              <w:t> </w:t>
            </w:r>
            <w:r w:rsidR="001E71D6" w:rsidRPr="00A44985">
              <w:rPr>
                <w:rFonts w:ascii="PT Astra Serif" w:hAnsi="PT Astra Serif"/>
                <w:sz w:val="28"/>
                <w:szCs w:val="28"/>
              </w:rPr>
              <w:t>84</w:t>
            </w:r>
            <w:r w:rsidR="0012403E" w:rsidRPr="00A44985">
              <w:rPr>
                <w:rFonts w:ascii="PT Astra Serif" w:hAnsi="PT Astra Serif"/>
                <w:sz w:val="28"/>
                <w:szCs w:val="28"/>
              </w:rPr>
              <w:t>8,0</w:t>
            </w:r>
            <w:r w:rsidRPr="00A44985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A56647" w:rsidRPr="00A44985" w:rsidRDefault="00A56647" w:rsidP="00BE238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4985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165783" w:rsidRPr="00A44985">
              <w:rPr>
                <w:rFonts w:ascii="PT Astra Serif" w:hAnsi="PT Astra Serif"/>
                <w:sz w:val="28"/>
                <w:szCs w:val="28"/>
              </w:rPr>
              <w:t>359 764,6</w:t>
            </w:r>
            <w:r w:rsidRPr="00A44985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A56647" w:rsidRPr="00A44985" w:rsidRDefault="00A56647" w:rsidP="00BE238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4985">
              <w:rPr>
                <w:rFonts w:ascii="PT Astra Serif" w:hAnsi="PT Astra Serif"/>
                <w:sz w:val="28"/>
                <w:szCs w:val="28"/>
              </w:rPr>
              <w:t xml:space="preserve">2025 год – </w:t>
            </w:r>
            <w:r w:rsidR="00165783" w:rsidRPr="00A44985">
              <w:rPr>
                <w:rFonts w:ascii="PT Astra Serif" w:hAnsi="PT Astra Serif"/>
                <w:sz w:val="28"/>
                <w:szCs w:val="28"/>
              </w:rPr>
              <w:t>164 029,2</w:t>
            </w:r>
            <w:r w:rsidRPr="00A44985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A56647" w:rsidRPr="00BE2384" w:rsidRDefault="00A56647" w:rsidP="00BE2384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4985">
              <w:rPr>
                <w:rFonts w:ascii="PT Astra Serif" w:hAnsi="PT Astra Serif"/>
                <w:sz w:val="28"/>
                <w:szCs w:val="28"/>
              </w:rPr>
              <w:t xml:space="preserve">2026 год – </w:t>
            </w:r>
            <w:r w:rsidR="00165783" w:rsidRPr="00A44985">
              <w:rPr>
                <w:rFonts w:ascii="PT Astra Serif" w:hAnsi="PT Astra Serif"/>
                <w:sz w:val="28"/>
                <w:szCs w:val="28"/>
              </w:rPr>
              <w:t>175 237,2</w:t>
            </w:r>
            <w:r w:rsidRPr="00A44985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A56647" w:rsidRPr="00BE2384" w:rsidRDefault="00A56647" w:rsidP="00BE2384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>2027 год – 136 882,3 тыс. рублей;</w:t>
            </w:r>
          </w:p>
          <w:p w:rsidR="00A56647" w:rsidRPr="00BE2384" w:rsidRDefault="00A56647" w:rsidP="00BE2384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>2028 год - 136 882,3 тыс. рублей;</w:t>
            </w:r>
          </w:p>
          <w:p w:rsidR="00A56647" w:rsidRPr="00BE2384" w:rsidRDefault="00A56647" w:rsidP="00BE2384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>2029 год – 106 882,3 тыс. рублей;</w:t>
            </w:r>
          </w:p>
          <w:p w:rsidR="00F147E0" w:rsidRPr="00BE2384" w:rsidRDefault="00A56647" w:rsidP="00BE2384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2384">
              <w:rPr>
                <w:rFonts w:ascii="PT Astra Serif" w:hAnsi="PT Astra Serif"/>
                <w:sz w:val="28"/>
                <w:szCs w:val="28"/>
              </w:rPr>
              <w:t>2030 год – 101 882,3 тыс. рублей</w:t>
            </w:r>
            <w:r w:rsidR="00D277E1" w:rsidRPr="00BE238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F147E0" w:rsidRPr="00BE2384" w:rsidRDefault="00F147E0" w:rsidP="00BE2384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».</w:t>
      </w:r>
    </w:p>
    <w:p w:rsidR="00E8760B" w:rsidRPr="00BE2384" w:rsidRDefault="00E8760B" w:rsidP="0084155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1.</w:t>
      </w:r>
      <w:r w:rsidR="00B67A62" w:rsidRPr="00BE2384">
        <w:rPr>
          <w:rFonts w:ascii="PT Astra Serif" w:hAnsi="PT Astra Serif"/>
          <w:sz w:val="28"/>
          <w:szCs w:val="28"/>
        </w:rPr>
        <w:t>2</w:t>
      </w:r>
      <w:r w:rsidRPr="00BE2384">
        <w:rPr>
          <w:rFonts w:ascii="PT Astra Serif" w:hAnsi="PT Astra Serif"/>
          <w:sz w:val="28"/>
          <w:szCs w:val="28"/>
        </w:rPr>
        <w:t>. Таблиц</w:t>
      </w:r>
      <w:r w:rsidR="00850AB1">
        <w:rPr>
          <w:rFonts w:ascii="PT Astra Serif" w:hAnsi="PT Astra Serif"/>
          <w:sz w:val="28"/>
          <w:szCs w:val="28"/>
        </w:rPr>
        <w:t>ы</w:t>
      </w:r>
      <w:r w:rsidR="00B67A62" w:rsidRPr="00BE2384">
        <w:rPr>
          <w:rFonts w:ascii="PT Astra Serif" w:hAnsi="PT Astra Serif"/>
          <w:sz w:val="28"/>
          <w:szCs w:val="28"/>
        </w:rPr>
        <w:t xml:space="preserve"> </w:t>
      </w:r>
      <w:r w:rsidRPr="00BE2384">
        <w:rPr>
          <w:rFonts w:ascii="PT Astra Serif" w:hAnsi="PT Astra Serif"/>
          <w:sz w:val="28"/>
          <w:szCs w:val="28"/>
        </w:rPr>
        <w:t>2</w:t>
      </w:r>
      <w:r w:rsidR="00850AB1">
        <w:rPr>
          <w:rFonts w:ascii="PT Astra Serif" w:hAnsi="PT Astra Serif"/>
          <w:sz w:val="28"/>
          <w:szCs w:val="28"/>
        </w:rPr>
        <w:t>, 3</w:t>
      </w:r>
      <w:r w:rsidRPr="00BE2384">
        <w:rPr>
          <w:rFonts w:ascii="PT Astra Serif" w:hAnsi="PT Astra Serif"/>
          <w:sz w:val="28"/>
          <w:szCs w:val="28"/>
        </w:rPr>
        <w:t xml:space="preserve"> изложить в новой редакции (приложение).</w:t>
      </w:r>
    </w:p>
    <w:p w:rsidR="00D91DA6" w:rsidRPr="00BE2384" w:rsidRDefault="00D91DA6" w:rsidP="00841550">
      <w:pPr>
        <w:spacing w:line="276" w:lineRule="auto"/>
        <w:ind w:firstLine="567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 xml:space="preserve">2. </w:t>
      </w:r>
      <w:r w:rsidRPr="00BE2384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41550" w:rsidRPr="00444804" w:rsidRDefault="00D91DA6" w:rsidP="00841550">
      <w:pPr>
        <w:pStyle w:val="af5"/>
        <w:ind w:firstLine="567"/>
        <w:jc w:val="both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 xml:space="preserve">3. </w:t>
      </w:r>
      <w:r w:rsidR="00841550" w:rsidRPr="00452768">
        <w:rPr>
          <w:rFonts w:ascii="PT Astra Serif" w:hAnsi="PT Astra Serif"/>
          <w:sz w:val="28"/>
          <w:szCs w:val="28"/>
        </w:rPr>
        <w:t xml:space="preserve">Настоящее постановление вступает в силу после его официального </w:t>
      </w:r>
      <w:r w:rsidR="00841550">
        <w:rPr>
          <w:rFonts w:ascii="PT Astra Serif" w:hAnsi="PT Astra Serif"/>
          <w:sz w:val="28"/>
          <w:szCs w:val="28"/>
        </w:rPr>
        <w:t>о</w:t>
      </w:r>
      <w:r w:rsidR="00841550" w:rsidRPr="00452768">
        <w:rPr>
          <w:rFonts w:ascii="PT Astra Serif" w:hAnsi="PT Astra Serif"/>
          <w:sz w:val="28"/>
          <w:szCs w:val="28"/>
        </w:rPr>
        <w:t xml:space="preserve">публикования и распространяется на правоотношения, возникшие </w:t>
      </w:r>
      <w:r w:rsidR="00E903BC">
        <w:rPr>
          <w:rFonts w:ascii="PT Astra Serif" w:hAnsi="PT Astra Serif"/>
          <w:sz w:val="28"/>
          <w:szCs w:val="28"/>
        </w:rPr>
        <w:t xml:space="preserve">                           </w:t>
      </w:r>
      <w:r w:rsidR="00841550" w:rsidRPr="00452768">
        <w:rPr>
          <w:rFonts w:ascii="PT Astra Serif" w:hAnsi="PT Astra Serif"/>
          <w:sz w:val="28"/>
          <w:szCs w:val="28"/>
        </w:rPr>
        <w:t>с 01.01.202</w:t>
      </w:r>
      <w:r w:rsidR="00841550">
        <w:rPr>
          <w:rFonts w:ascii="PT Astra Serif" w:hAnsi="PT Astra Serif"/>
          <w:sz w:val="28"/>
          <w:szCs w:val="28"/>
        </w:rPr>
        <w:t>4</w:t>
      </w:r>
      <w:r w:rsidR="00841550" w:rsidRPr="00452768">
        <w:rPr>
          <w:rFonts w:ascii="PT Astra Serif" w:hAnsi="PT Astra Serif"/>
          <w:sz w:val="28"/>
          <w:szCs w:val="28"/>
        </w:rPr>
        <w:t>.</w:t>
      </w:r>
    </w:p>
    <w:p w:rsidR="00D91DA6" w:rsidRPr="00BE2384" w:rsidRDefault="00CF2F11" w:rsidP="00841550">
      <w:pPr>
        <w:spacing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BE238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E2384">
        <w:rPr>
          <w:rFonts w:ascii="PT Astra Serif" w:hAnsi="PT Astra Serif"/>
          <w:sz w:val="28"/>
          <w:szCs w:val="28"/>
        </w:rPr>
        <w:t xml:space="preserve"> выполнением постановления возложить на</w:t>
      </w:r>
      <w:r w:rsidR="00982018" w:rsidRPr="00BE2384">
        <w:rPr>
          <w:rFonts w:ascii="PT Astra Serif" w:hAnsi="PT Astra Serif"/>
          <w:sz w:val="28"/>
          <w:szCs w:val="28"/>
        </w:rPr>
        <w:t xml:space="preserve"> </w:t>
      </w:r>
      <w:r w:rsidRPr="00BE2384">
        <w:rPr>
          <w:rFonts w:ascii="PT Astra Serif" w:hAnsi="PT Astra Serif"/>
          <w:sz w:val="28"/>
          <w:szCs w:val="28"/>
        </w:rPr>
        <w:t>заместителя</w:t>
      </w:r>
      <w:r w:rsidR="00982018" w:rsidRPr="00BE2384">
        <w:rPr>
          <w:rFonts w:ascii="PT Astra Serif" w:hAnsi="PT Astra Serif"/>
          <w:sz w:val="28"/>
          <w:szCs w:val="28"/>
        </w:rPr>
        <w:t xml:space="preserve"> главы города -</w:t>
      </w:r>
      <w:r w:rsidR="00901632" w:rsidRPr="00BE2384">
        <w:rPr>
          <w:rFonts w:ascii="PT Astra Serif" w:hAnsi="PT Astra Serif"/>
          <w:sz w:val="28"/>
          <w:szCs w:val="28"/>
        </w:rPr>
        <w:t xml:space="preserve"> </w:t>
      </w:r>
      <w:r w:rsidRPr="00BE2384">
        <w:rPr>
          <w:rFonts w:ascii="PT Astra Serif" w:hAnsi="PT Astra Serif"/>
          <w:sz w:val="28"/>
          <w:szCs w:val="28"/>
        </w:rPr>
        <w:t xml:space="preserve">директора </w:t>
      </w:r>
      <w:r w:rsidR="00004E30" w:rsidRPr="00BE2384">
        <w:rPr>
          <w:rFonts w:ascii="PT Astra Serif" w:hAnsi="PT Astra Serif"/>
          <w:sz w:val="28"/>
          <w:szCs w:val="28"/>
        </w:rPr>
        <w:t>Д</w:t>
      </w:r>
      <w:r w:rsidRPr="00BE2384">
        <w:rPr>
          <w:rFonts w:ascii="PT Astra Serif" w:hAnsi="PT Astra Serif"/>
          <w:sz w:val="28"/>
          <w:szCs w:val="28"/>
        </w:rPr>
        <w:t>епартамента муниципальной собственности</w:t>
      </w:r>
      <w:r w:rsidR="00E903BC">
        <w:rPr>
          <w:rFonts w:ascii="PT Astra Serif" w:hAnsi="PT Astra Serif"/>
          <w:sz w:val="28"/>
          <w:szCs w:val="28"/>
        </w:rPr>
        <w:t xml:space="preserve">                    </w:t>
      </w:r>
      <w:r w:rsidRPr="00BE2384">
        <w:rPr>
          <w:rFonts w:ascii="PT Astra Serif" w:hAnsi="PT Astra Serif"/>
          <w:sz w:val="28"/>
          <w:szCs w:val="28"/>
        </w:rPr>
        <w:t xml:space="preserve"> и градостроительства администрации города Югорска</w:t>
      </w:r>
      <w:r w:rsidR="00F11FA2" w:rsidRPr="00BE23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E2384">
        <w:rPr>
          <w:rFonts w:ascii="PT Astra Serif" w:hAnsi="PT Astra Serif"/>
          <w:sz w:val="28"/>
          <w:szCs w:val="28"/>
        </w:rPr>
        <w:t>Котелкину</w:t>
      </w:r>
      <w:proofErr w:type="spellEnd"/>
      <w:r w:rsidR="00593175" w:rsidRPr="00593175">
        <w:rPr>
          <w:rFonts w:ascii="PT Astra Serif" w:hAnsi="PT Astra Serif"/>
          <w:sz w:val="28"/>
          <w:szCs w:val="28"/>
        </w:rPr>
        <w:t xml:space="preserve"> </w:t>
      </w:r>
      <w:r w:rsidR="00593175" w:rsidRPr="00BE2384">
        <w:rPr>
          <w:rFonts w:ascii="PT Astra Serif" w:hAnsi="PT Astra Serif"/>
          <w:sz w:val="28"/>
          <w:szCs w:val="28"/>
        </w:rPr>
        <w:t>Ю.В.</w:t>
      </w:r>
    </w:p>
    <w:p w:rsidR="00BE2384" w:rsidRPr="00593175" w:rsidRDefault="009E4539" w:rsidP="00F47FA7">
      <w:pPr>
        <w:spacing w:line="276" w:lineRule="auto"/>
        <w:jc w:val="both"/>
        <w:rPr>
          <w:rFonts w:ascii="PT Astra Serif" w:hAnsi="PT Astra Serif"/>
          <w:sz w:val="28"/>
        </w:rPr>
      </w:pPr>
      <w:r w:rsidRPr="00BE2384">
        <w:rPr>
          <w:rFonts w:ascii="PT Astra Serif" w:hAnsi="PT Astra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7559E" wp14:editId="2BBC5F79">
                <wp:simplePos x="0" y="0"/>
                <wp:positionH relativeFrom="column">
                  <wp:posOffset>3048000</wp:posOffset>
                </wp:positionH>
                <wp:positionV relativeFrom="paragraph">
                  <wp:posOffset>8731250</wp:posOffset>
                </wp:positionV>
                <wp:extent cx="2828925" cy="1162050"/>
                <wp:effectExtent l="0" t="0" r="28575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1162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240pt;margin-top:687.5pt;width:222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" filled="f" strokecolor="windowText" strokeweight="1pt">
                <v:path arrowok="t"/>
              </v:roundrect>
            </w:pict>
          </mc:Fallback>
        </mc:AlternateContent>
      </w:r>
    </w:p>
    <w:p w:rsidR="00BE2384" w:rsidRDefault="00BE2384" w:rsidP="00BE2384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BE2384" w:rsidRPr="00D920B8" w:rsidTr="00890518">
        <w:trPr>
          <w:trHeight w:val="1443"/>
        </w:trPr>
        <w:tc>
          <w:tcPr>
            <w:tcW w:w="1902" w:type="pct"/>
          </w:tcPr>
          <w:p w:rsidR="00BE2384" w:rsidRPr="00D920B8" w:rsidRDefault="00BE2384" w:rsidP="00890518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BE2384" w:rsidRPr="00D920B8" w:rsidRDefault="00BE2384" w:rsidP="00890518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BE2384" w:rsidRPr="00D920B8" w:rsidRDefault="00BE2384" w:rsidP="00890518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  <w:sectPr w:rsidR="00D91DA6" w:rsidSect="00E903BC">
          <w:headerReference w:type="default" r:id="rId10"/>
          <w:pgSz w:w="11906" w:h="16838"/>
          <w:pgMar w:top="1134" w:right="851" w:bottom="1134" w:left="1701" w:header="567" w:footer="680" w:gutter="0"/>
          <w:cols w:space="708"/>
          <w:titlePg/>
          <w:docGrid w:linePitch="360"/>
        </w:sectPr>
      </w:pPr>
    </w:p>
    <w:p w:rsidR="00BE2384" w:rsidRPr="00BE2384" w:rsidRDefault="00BE2384" w:rsidP="00BE238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E2384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BE2384" w:rsidRPr="00BE2384" w:rsidRDefault="00BE2384" w:rsidP="00BE238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E2384">
        <w:rPr>
          <w:rFonts w:ascii="PT Astra Serif" w:hAnsi="PT Astra Serif"/>
          <w:b/>
          <w:sz w:val="28"/>
          <w:szCs w:val="28"/>
        </w:rPr>
        <w:t>к постановлению</w:t>
      </w:r>
    </w:p>
    <w:p w:rsidR="00BE2384" w:rsidRPr="00BE2384" w:rsidRDefault="00BE2384" w:rsidP="00BE238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E2384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BE2384" w:rsidRPr="00BE2384" w:rsidRDefault="00302A35" w:rsidP="00BE2384">
      <w:pPr>
        <w:suppressAutoHyphens w:val="0"/>
        <w:spacing w:line="276" w:lineRule="auto"/>
        <w:contextualSpacing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</w:t>
      </w:r>
      <w:r w:rsidR="004D75F3">
        <w:rPr>
          <w:rFonts w:ascii="PT Astra Serif" w:hAnsi="PT Astra Serif"/>
          <w:b/>
          <w:sz w:val="28"/>
          <w:szCs w:val="28"/>
        </w:rPr>
        <w:t xml:space="preserve">18.03.2024 № </w:t>
      </w:r>
      <w:bookmarkStart w:id="0" w:name="_GoBack"/>
      <w:bookmarkEnd w:id="0"/>
      <w:r w:rsidR="004D75F3">
        <w:rPr>
          <w:rFonts w:ascii="PT Astra Serif" w:hAnsi="PT Astra Serif"/>
          <w:b/>
          <w:sz w:val="28"/>
          <w:szCs w:val="28"/>
        </w:rPr>
        <w:t>411-п</w:t>
      </w:r>
    </w:p>
    <w:p w:rsidR="00532657" w:rsidRPr="00BE2384" w:rsidRDefault="00532657" w:rsidP="00BE2384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AB0D0A" w:rsidRPr="00BE2384" w:rsidRDefault="00AB0D0A" w:rsidP="00BE2384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Таблица 2</w:t>
      </w:r>
    </w:p>
    <w:p w:rsidR="00AB0D0A" w:rsidRPr="00BE2384" w:rsidRDefault="00AB0D0A" w:rsidP="00BE2384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BE2384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C9454B" w:rsidRPr="00BE2384" w:rsidRDefault="00C9454B" w:rsidP="00BE2384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5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693"/>
        <w:gridCol w:w="1926"/>
        <w:gridCol w:w="1364"/>
        <w:gridCol w:w="1453"/>
        <w:gridCol w:w="786"/>
        <w:gridCol w:w="708"/>
        <w:gridCol w:w="709"/>
        <w:gridCol w:w="576"/>
        <w:gridCol w:w="700"/>
        <w:gridCol w:w="717"/>
        <w:gridCol w:w="709"/>
        <w:gridCol w:w="709"/>
        <w:gridCol w:w="709"/>
        <w:gridCol w:w="576"/>
        <w:gridCol w:w="576"/>
        <w:gridCol w:w="576"/>
        <w:gridCol w:w="576"/>
      </w:tblGrid>
      <w:tr w:rsidR="00BE0B24" w:rsidRPr="00BE0B24" w:rsidTr="00E903BC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</w:t>
            </w:r>
            <w:proofErr w:type="gramEnd"/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мероприятий с целевыми показателями муниципальной программы)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830F31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Ответственный</w:t>
            </w:r>
            <w:r w:rsidR="00BE0B24"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исполнитель / </w:t>
            </w: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соисполнитель</w:t>
            </w:r>
            <w:r w:rsidR="00BE0B24"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E0B24"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руб.)</w:t>
            </w:r>
          </w:p>
        </w:tc>
      </w:tr>
      <w:tr w:rsidR="00BE0B24" w:rsidRPr="00BE0B24" w:rsidTr="00E903BC">
        <w:trPr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BE0B24" w:rsidRPr="00BE0B24" w:rsidTr="00E903BC">
        <w:trPr>
          <w:trHeight w:val="1601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BE0B24" w:rsidRPr="00BE0B24" w:rsidTr="00E903BC">
        <w:trPr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Подпрограмма 1 </w:t>
            </w:r>
            <w:r w:rsid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Содействие развитию градостроительной деятельности</w:t>
            </w:r>
            <w:r w:rsid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Корректировка градостроительной документации, связанная с изменениями градостроительного законодательства (1,3,4,16)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9 131,3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994,0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7 567,7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7 567,7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1 563,6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994,0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Разработка документации по планировке и межеванию территорий и выполнение инженерных изысканий для территорий, на которы</w:t>
            </w:r>
            <w:r w:rsidR="0093236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ранее проекты планировки и межевания не разрабатывались  (1,3,4,16)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35 016,0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4 537,0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32 467,2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4 219,4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317,6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портфеля проектов "Получение разрешения на строительство и территориальное планирование" (1,3,4,16,17)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12 952,7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12 952,7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12 046,0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12 046,0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Разработка документации по планировке и межеванию территорий и выполнение инженерных изысканий для территорий, на которы</w:t>
            </w:r>
            <w:r w:rsidR="0093236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</w:t>
            </w: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ранее проекты планировки и межевания разрабатывались  (1,3,4,16)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Наполнение Единого </w:t>
            </w:r>
            <w:r w:rsidR="00D41373"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государственного</w:t>
            </w: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реестра недвижимости необходимыми сведениями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61 500,0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12 952,7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994,0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8 937,0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4 537,0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52 080,9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7 567,7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12 046,0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4 219,4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</w:tr>
      <w:tr w:rsidR="00BE0B24" w:rsidRPr="00BE0B24" w:rsidTr="00E903BC">
        <w:trPr>
          <w:trHeight w:val="3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39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9 419,1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994,0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4 717,6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317,6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9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rPr>
          <w:trHeight w:val="3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0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CE01C2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2 «</w:t>
            </w:r>
            <w:r w:rsidR="00BE0B24"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Содействие развитию жилищного строительства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E71D5E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Стимулирование</w:t>
            </w:r>
            <w:r w:rsidR="00BE0B24"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74FB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развития </w:t>
            </w:r>
            <w:r w:rsidR="00BE0B24"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жилищного строительства (1,2,4,16,17)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206 657,0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21 761,9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56 757,9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74 692,8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77 094,4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9 107,2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22 697,5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22 923,2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115 096,7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11 131,4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27 336,8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30 087,4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46 541,1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14 465,9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3 741,1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3 973,0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5 228,5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9 060,3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9 060,3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Реализация муниципального проекта </w:t>
            </w:r>
            <w:r w:rsidR="00E71D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Стимулирование индивидуального жилищного строительства</w:t>
            </w:r>
            <w:r w:rsidR="00E71D5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(1,2,16,17)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Приобретение жилых помещений (1,2,4,7,8,9,12,13,14,15,</w:t>
            </w:r>
            <w:r w:rsidR="00E903B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16,17)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1 968 686,8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10 244,8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349 084,7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208 101,5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170 731,3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786 619,1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34 358,6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57 814,2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57 814,2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73 479,6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73 479,6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73 479,6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73 479,6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1 739 337,4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9 527,7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323 611,4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193 534,4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158 780,1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728 471,9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53 767,2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229 349,4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25 473,3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14 567,1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11 951,2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58 147,2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30 305,1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4 047,0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20 023,6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20 023,6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20 023,6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20 023,6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"Обеспечение </w:t>
            </w:r>
            <w:r w:rsidR="00E71D5E"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устойчивого</w:t>
            </w: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сокращения непригодного для проживания жилищного фонда" (1,2,4,12,13,14,15,16,17)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179 869,8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179 869,8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167 278,9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167 278,9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Строительство (реконструкция) систем инженерной инфраструктуры в целях обеспечения инженерной подготовки земельных участков для жилищного строительства (1,2,4,16,17,18)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70 284,2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19 524,1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50 760,1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65 364,3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18 157,4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47 206,9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1 366,7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Освобождение земельных участков, планируемых для жилищного строительства (19)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24 072,2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7 027,3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7 187,5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6 535,4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16 884,7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491,9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rPr>
          <w:trHeight w:val="3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Обследование жилых домов на предмет признания их аварийными, а также о действительном техническом состоянии здания и его элементов, обследование жилых помещений на содержание фенола и (или) формальдегида, содержание муниципального жилого фонда, платежи установленные законодательством в отношении муниципального жилого фонда (20,21)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6 328,8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5 483,6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rPr>
          <w:trHeight w:val="56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rPr>
          <w:trHeight w:val="6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rPr>
          <w:trHeight w:val="6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6 328,8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5 483,6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62095C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</w:t>
            </w:r>
            <w:r w:rsidR="0093236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реализации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регионально</w:t>
            </w:r>
            <w:r w:rsidR="0093236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го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проект</w:t>
            </w:r>
            <w:r w:rsidR="0093236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«Жилье»</w:t>
            </w:r>
            <w:r w:rsidR="00BE0B24"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(1,4,16)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301 607,2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122 781,6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178 825,6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46 395,2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46 395,2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242 451,3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72 567,0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169 884,3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12 760,7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3 819,4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8 941,3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2 767 366,3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190 114,6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349 084,7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208 101,5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202 766,3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937 342,7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323 159,0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114 572,1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132 507,0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78 679,6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78 679,6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78 679,6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73 679,6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9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123 489,6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55 502,4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22 697,5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22 923,2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2 336 716,1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176 806,6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323 611,4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193 534,4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183 472,9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812 822,4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248 481,5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83 854,6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100 308,3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39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307 160,6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13 308,0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25 473,3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14 567,1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19 293,4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69 017,9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52 311,0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8 020,0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9 275,5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25 223,6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25 223,6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25 223,6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20 223,6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9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0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Подпрограмма 3 </w:t>
            </w:r>
            <w:r w:rsid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Обеспечение мерами государственной поддержки по улучшению жилищных условий отдельных категорий граждан</w:t>
            </w:r>
            <w:r w:rsid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Улучшение жилищных условий ветеранов Великой Отечественной войны (2,6,17)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7 105,9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2 467,7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4 858,4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2 968,3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1 890,1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2 247,5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Предоставление субсидий молодым семьям на улучшение жилищных условий (2,5,17)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253 601,8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23 373,4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11 298,6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23 910,4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24 662,1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34 913,6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38 186,7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23 196,5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23 196,5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23 196,5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23 196,5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18 498,2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6 661,4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538,3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1 361,2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222 423,6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15 543,3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10 195,4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21 320,1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21 593,1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31 372,8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34 916,2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1 168,7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564,9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1 909,3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1 159,8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1 159,8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1 159,8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1 159,8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 (2,10,17)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ООиП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70 175,1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16 720,2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16 811,7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23 668,8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67 917,2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16 382,3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14 891,7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23 668,8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Подготовка территорий </w:t>
            </w: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для индивидуального жилищного строительства в целях обеспечения земельными участками отдельных категорий граждан (1,2,11,16,17)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E903BC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ДМСиГ</w:t>
            </w:r>
            <w:proofErr w:type="spellEnd"/>
            <w:r w:rsidR="00BE0B24"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2 064,9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1 064,9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2 064,9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1 064,9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78 618,8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2 435,1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78 618,8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2 435,1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Обеспечение деятельности по предоставлению финансовой поддержки на приобретение жилья отдельными категориями граждан (2,17)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УБУиО</w:t>
            </w:r>
            <w:proofErr w:type="spellEnd"/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411 641,3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40 097,9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19 783,7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38 478,8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27 100,3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27 668,6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44 920,1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38 193,2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53 202,7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53 202,7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23 202,7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23 202,7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9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25 614,5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6 999,3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3 810,1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538,3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1 361,2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9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292 663,1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18 691,3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31 929,9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15 473,6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33 875,6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21 326,3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21 599,6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31 379,3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34 922,7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20 866,2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9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93 363,7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1 168,7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4 064,9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11 745,7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1 909,3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31 159,8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31 159,8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1 159,8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1 159,8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118</w:t>
            </w:r>
          </w:p>
        </w:tc>
        <w:tc>
          <w:tcPr>
            <w:tcW w:w="39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3 240 507,6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220 839,8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402 135,3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227 885,2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242 239,1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965 848,0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359 764,6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164 029,2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175 237,2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136 882,3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136 882,3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106 882,3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101 882,3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149 104,1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3 173,0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6 999,3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3 810,1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538,3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56 897,2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24 202,4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24 492,6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24 284,4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1 176,7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2 681 460,1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203 065,6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367 587,3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209 008,0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217 348,5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835 357,7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274 300,5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119 453,3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139 450,4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78 972,2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78 972,2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78 972,2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78 972,2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409 943,4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14 601,2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27 548,7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15 067,1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24 352,3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73 593,1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61 261,7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20 083,3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11 502,4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56 733,4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56 733,4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26 733,4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21 733,4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0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2 562 364,3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203 089,0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365 804,9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224 913,2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213 924,2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875 371,6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269 714,6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57 814,2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57 814,2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73 479,6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73 479,6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73 479,6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73 479,6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48 653,1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46 395,2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2 250 726,2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189 781,0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339 993,7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208 426,1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200 606,3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769 416,0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221 144,7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53 767,2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53 456,0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262 985,0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13 308,0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25 473,3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14 567,1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13 317,9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59 560,4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48 569,9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4 047,0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20 023,6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20 023,6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20 023,6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20 023,6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678 143,3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36 330,4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2 972,0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28 314,9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90 476,4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90 050,0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106 215,0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117 423,0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63 402,7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63 402,7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33 402,7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28 402,7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100 451,0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6 661,4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1 890,1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538,3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10 502,0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24 202,4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24 492,6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24 284,4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430 733,9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13 284,6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27 593,6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16 742,2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65 941,7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65 686,1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85 683,2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25 516,2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25 516,2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25 516,2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25 516,2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146 958,4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2 075,4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11 034,4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14 032,7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16 036,3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7 455,4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36 709,8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36 709,8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6 709,8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1 709,8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иные внебюджетные </w:t>
            </w: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источники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135</w:t>
            </w:r>
          </w:p>
        </w:tc>
        <w:tc>
          <w:tcPr>
            <w:tcW w:w="140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495 229,7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179 869,8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12 952,7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122 781,6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178 825,6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46 395,2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46 395,2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421 776,2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167 278,9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12 046,0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72 567,0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169 884,3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27 058,3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3 819,4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8 941,3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2 745 277,9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40 970,0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389 182,6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227 885,2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242 239,1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843 066,4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180 939,0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164 029,2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175 237,2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136 682,3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136 682,3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106 682,3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101 682,3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102 708,9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6 999,3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3 810,1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538,3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10 502,0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24 202,4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24 492,6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24 284,4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2 259 683,9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35 786,7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355 541,3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209 008,0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217 348,5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762 790,7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104 416,2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119 453,3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139 450,4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78 972,2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78 972,2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78 972,2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78 972,2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382 885,1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26 642,0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15 067,1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24 352,3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69 773,7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52 320,4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20 083,3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11 502,4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56 533,4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56 533,4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26 533,4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21 533,4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40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Ответственный исполнитель: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2 615 921,3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199 223,8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372 458,1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210 569,2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182 029,9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832 291,4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112 465,1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149 485,7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170 693,7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96 676,1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96 676,1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96 676,1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96 676,1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100 451,0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6 661,4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1 890,1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538,3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10 502,0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24 202,4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24 492,6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24 284,4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1 176,7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2 246 384,1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182 519,2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339 154,7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194 112,0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168 975,5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760 923,4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52 983,4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115 227,4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135 224,5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74 316,0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74 316,0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74 316,0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74 316,0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269 086,2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13 531,6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26 642,0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14 567,1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12 516,1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60 866,0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35 279,3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9 765,7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11 184,8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21 183,4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21 183,4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21 183,4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21 183,4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иные </w:t>
            </w: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152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Соисполнитель 1:  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70 693,7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12 952,7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7 542,5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8 937,0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4 537,0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5 200,0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52 080,9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7 567,7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12 046,0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4 219,4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18 612,8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7 542,5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4 717,6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317,6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2:</w:t>
            </w: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ООиП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70 175,1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16 720,2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16 811,7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23 668,8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67 917,2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16 382,3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14 891,7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23 668,8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3: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УБУиО</w:t>
            </w:r>
            <w:proofErr w:type="spellEnd"/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4: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483 642,7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28 986,5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131 300,2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238 356,0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46 395,2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46 </w:t>
            </w: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169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315 003,1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24 692,8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73 219,1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217 091,2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122 244,4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4 293,7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11 685,9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21 264,8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0B24" w:rsidRPr="00BE0B24" w:rsidTr="00E903BC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24" w:rsidRPr="00CE01C2" w:rsidRDefault="00BE0B24" w:rsidP="00E903B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E01C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975ACC" w:rsidRDefault="00975ACC" w:rsidP="00295F3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295F3B" w:rsidRPr="00BE2384" w:rsidRDefault="00295F3B" w:rsidP="00BE2384">
      <w:pPr>
        <w:spacing w:line="276" w:lineRule="auto"/>
        <w:rPr>
          <w:rFonts w:ascii="PT Astra Serif" w:hAnsi="PT Astra Serif"/>
          <w:sz w:val="28"/>
          <w:szCs w:val="16"/>
        </w:rPr>
      </w:pPr>
      <w:r w:rsidRPr="00BE2384">
        <w:rPr>
          <w:rFonts w:ascii="PT Astra Serif" w:hAnsi="PT Astra Serif"/>
          <w:sz w:val="28"/>
          <w:szCs w:val="16"/>
        </w:rPr>
        <w:t>УЖП - управление жилищной политики администрации города Югорска</w:t>
      </w:r>
    </w:p>
    <w:p w:rsidR="00295F3B" w:rsidRPr="00BE2384" w:rsidRDefault="00295F3B" w:rsidP="00BE2384">
      <w:pPr>
        <w:spacing w:line="276" w:lineRule="auto"/>
        <w:rPr>
          <w:rFonts w:ascii="PT Astra Serif" w:hAnsi="PT Astra Serif"/>
          <w:sz w:val="28"/>
          <w:szCs w:val="16"/>
        </w:rPr>
      </w:pPr>
      <w:proofErr w:type="spellStart"/>
      <w:r w:rsidRPr="00BE2384">
        <w:rPr>
          <w:rFonts w:ascii="PT Astra Serif" w:hAnsi="PT Astra Serif"/>
          <w:sz w:val="28"/>
          <w:szCs w:val="16"/>
        </w:rPr>
        <w:t>ДМСиГ</w:t>
      </w:r>
      <w:proofErr w:type="spellEnd"/>
      <w:r w:rsidRPr="00BE2384">
        <w:rPr>
          <w:rFonts w:ascii="PT Astra Serif" w:hAnsi="PT Astra Serif"/>
          <w:sz w:val="28"/>
          <w:szCs w:val="16"/>
        </w:rPr>
        <w:t xml:space="preserve"> - департамент муниципальной собственности и градостроительства администрации города Югорска</w:t>
      </w:r>
    </w:p>
    <w:p w:rsidR="00295F3B" w:rsidRPr="00BE2384" w:rsidRDefault="00295F3B" w:rsidP="00BE2384">
      <w:pPr>
        <w:spacing w:line="276" w:lineRule="auto"/>
        <w:rPr>
          <w:rFonts w:ascii="PT Astra Serif" w:hAnsi="PT Astra Serif"/>
          <w:sz w:val="28"/>
          <w:szCs w:val="16"/>
        </w:rPr>
      </w:pPr>
      <w:proofErr w:type="spellStart"/>
      <w:r w:rsidRPr="00BE2384">
        <w:rPr>
          <w:rFonts w:ascii="PT Astra Serif" w:hAnsi="PT Astra Serif"/>
          <w:sz w:val="28"/>
          <w:szCs w:val="16"/>
        </w:rPr>
        <w:t>ООиП</w:t>
      </w:r>
      <w:proofErr w:type="spellEnd"/>
      <w:r w:rsidRPr="00BE2384">
        <w:rPr>
          <w:rFonts w:ascii="PT Astra Serif" w:hAnsi="PT Astra Serif"/>
          <w:sz w:val="28"/>
          <w:szCs w:val="16"/>
        </w:rPr>
        <w:t xml:space="preserve"> - отдел опеки и попечительства администрации города Югорска</w:t>
      </w:r>
    </w:p>
    <w:p w:rsidR="00295F3B" w:rsidRPr="00BE2384" w:rsidRDefault="00295F3B" w:rsidP="00BE2384">
      <w:pPr>
        <w:spacing w:line="276" w:lineRule="auto"/>
        <w:rPr>
          <w:rFonts w:ascii="PT Astra Serif" w:hAnsi="PT Astra Serif"/>
          <w:sz w:val="28"/>
          <w:szCs w:val="16"/>
        </w:rPr>
      </w:pPr>
      <w:proofErr w:type="spellStart"/>
      <w:r w:rsidRPr="00BE2384">
        <w:rPr>
          <w:rFonts w:ascii="PT Astra Serif" w:hAnsi="PT Astra Serif"/>
          <w:sz w:val="28"/>
          <w:szCs w:val="16"/>
        </w:rPr>
        <w:t>УБУиО</w:t>
      </w:r>
      <w:proofErr w:type="spellEnd"/>
      <w:r w:rsidRPr="00BE2384">
        <w:rPr>
          <w:rFonts w:ascii="PT Astra Serif" w:hAnsi="PT Astra Serif"/>
          <w:sz w:val="28"/>
          <w:szCs w:val="16"/>
        </w:rPr>
        <w:t xml:space="preserve"> - управление бухгалтерского учета и отчетности администрации города Югорска</w:t>
      </w:r>
    </w:p>
    <w:p w:rsidR="005A3E67" w:rsidRDefault="00295F3B" w:rsidP="00BE2384">
      <w:pPr>
        <w:spacing w:line="276" w:lineRule="auto"/>
        <w:rPr>
          <w:rFonts w:ascii="PT Astra Serif" w:hAnsi="PT Astra Serif"/>
          <w:sz w:val="28"/>
          <w:szCs w:val="16"/>
        </w:rPr>
      </w:pPr>
      <w:proofErr w:type="spellStart"/>
      <w:r w:rsidRPr="00BE2384">
        <w:rPr>
          <w:rFonts w:ascii="PT Astra Serif" w:hAnsi="PT Astra Serif"/>
          <w:sz w:val="28"/>
          <w:szCs w:val="16"/>
        </w:rPr>
        <w:t>ДЖКиСК</w:t>
      </w:r>
      <w:proofErr w:type="spellEnd"/>
      <w:r w:rsidRPr="00BE2384">
        <w:rPr>
          <w:rFonts w:ascii="PT Astra Serif" w:hAnsi="PT Astra Serif"/>
          <w:sz w:val="28"/>
          <w:szCs w:val="16"/>
        </w:rPr>
        <w:t xml:space="preserve"> – департамент жилищно-коммунального и строительного комплекса администрации города Югорска</w:t>
      </w:r>
      <w:r w:rsidR="00277906" w:rsidRPr="00BE2384">
        <w:rPr>
          <w:rFonts w:ascii="PT Astra Serif" w:hAnsi="PT Astra Serif"/>
          <w:sz w:val="28"/>
          <w:szCs w:val="16"/>
        </w:rPr>
        <w:t>.</w:t>
      </w:r>
    </w:p>
    <w:p w:rsidR="00264FD2" w:rsidRDefault="00264FD2" w:rsidP="00BE2384">
      <w:pPr>
        <w:spacing w:line="276" w:lineRule="auto"/>
        <w:rPr>
          <w:rFonts w:ascii="PT Astra Serif" w:hAnsi="PT Astra Serif"/>
          <w:sz w:val="28"/>
          <w:szCs w:val="16"/>
        </w:rPr>
      </w:pPr>
    </w:p>
    <w:p w:rsidR="00E903BC" w:rsidRDefault="00E903BC" w:rsidP="00BE2384">
      <w:pPr>
        <w:spacing w:line="276" w:lineRule="auto"/>
        <w:rPr>
          <w:rFonts w:ascii="PT Astra Serif" w:hAnsi="PT Astra Serif"/>
          <w:sz w:val="28"/>
          <w:szCs w:val="16"/>
        </w:rPr>
      </w:pPr>
    </w:p>
    <w:p w:rsidR="00E903BC" w:rsidRDefault="00E903BC" w:rsidP="00BE2384">
      <w:pPr>
        <w:spacing w:line="276" w:lineRule="auto"/>
        <w:rPr>
          <w:rFonts w:ascii="PT Astra Serif" w:hAnsi="PT Astra Serif"/>
          <w:sz w:val="28"/>
          <w:szCs w:val="16"/>
        </w:rPr>
      </w:pPr>
    </w:p>
    <w:p w:rsidR="00E903BC" w:rsidRDefault="00E903BC" w:rsidP="00BE2384">
      <w:pPr>
        <w:spacing w:line="276" w:lineRule="auto"/>
        <w:rPr>
          <w:rFonts w:ascii="PT Astra Serif" w:hAnsi="PT Astra Serif"/>
          <w:sz w:val="28"/>
          <w:szCs w:val="16"/>
        </w:rPr>
      </w:pPr>
    </w:p>
    <w:p w:rsidR="00E903BC" w:rsidRDefault="00E903BC" w:rsidP="00BE2384">
      <w:pPr>
        <w:spacing w:line="276" w:lineRule="auto"/>
        <w:rPr>
          <w:rFonts w:ascii="PT Astra Serif" w:hAnsi="PT Astra Serif"/>
          <w:sz w:val="28"/>
          <w:szCs w:val="16"/>
        </w:rPr>
      </w:pPr>
    </w:p>
    <w:p w:rsidR="00E903BC" w:rsidRDefault="00E903BC" w:rsidP="00BE2384">
      <w:pPr>
        <w:spacing w:line="276" w:lineRule="auto"/>
        <w:rPr>
          <w:rFonts w:ascii="PT Astra Serif" w:hAnsi="PT Astra Serif"/>
          <w:sz w:val="28"/>
          <w:szCs w:val="16"/>
        </w:rPr>
      </w:pPr>
    </w:p>
    <w:p w:rsidR="00E903BC" w:rsidRDefault="00E903BC" w:rsidP="00BE2384">
      <w:pPr>
        <w:spacing w:line="276" w:lineRule="auto"/>
        <w:rPr>
          <w:rFonts w:ascii="PT Astra Serif" w:hAnsi="PT Astra Serif"/>
          <w:sz w:val="28"/>
          <w:szCs w:val="16"/>
        </w:rPr>
      </w:pPr>
    </w:p>
    <w:p w:rsidR="00E903BC" w:rsidRDefault="00E903BC" w:rsidP="00BE2384">
      <w:pPr>
        <w:spacing w:line="276" w:lineRule="auto"/>
        <w:rPr>
          <w:rFonts w:ascii="PT Astra Serif" w:hAnsi="PT Astra Serif"/>
          <w:sz w:val="28"/>
          <w:szCs w:val="16"/>
        </w:rPr>
      </w:pPr>
    </w:p>
    <w:p w:rsidR="00264FD2" w:rsidRDefault="00264FD2" w:rsidP="00E903BC">
      <w:pPr>
        <w:widowControl w:val="0"/>
        <w:autoSpaceDE w:val="0"/>
        <w:autoSpaceDN w:val="0"/>
        <w:spacing w:line="276" w:lineRule="auto"/>
        <w:jc w:val="right"/>
        <w:outlineLvl w:val="2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lastRenderedPageBreak/>
        <w:t>Таблица 3</w:t>
      </w:r>
    </w:p>
    <w:p w:rsidR="00264FD2" w:rsidRDefault="00264FD2" w:rsidP="00E903BC">
      <w:pPr>
        <w:widowControl w:val="0"/>
        <w:autoSpaceDE w:val="0"/>
        <w:autoSpaceDN w:val="0"/>
        <w:spacing w:line="276" w:lineRule="auto"/>
        <w:jc w:val="right"/>
        <w:outlineLvl w:val="2"/>
        <w:rPr>
          <w:rFonts w:ascii="PT Astra Serif" w:hAnsi="PT Astra Serif"/>
          <w:sz w:val="28"/>
          <w:szCs w:val="24"/>
        </w:rPr>
      </w:pPr>
    </w:p>
    <w:p w:rsidR="00264FD2" w:rsidRDefault="00264FD2" w:rsidP="00E903BC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 xml:space="preserve">Мероприятия, реализуемые на принципах проектного управления </w:t>
      </w:r>
    </w:p>
    <w:p w:rsidR="00264FD2" w:rsidRDefault="00264FD2" w:rsidP="00E903BC">
      <w:pPr>
        <w:spacing w:line="276" w:lineRule="auto"/>
        <w:rPr>
          <w:rFonts w:ascii="PT Astra Serif" w:hAnsi="PT Astra Serif"/>
          <w:sz w:val="28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898"/>
        <w:gridCol w:w="1248"/>
        <w:gridCol w:w="41"/>
        <w:gridCol w:w="525"/>
        <w:gridCol w:w="186"/>
        <w:gridCol w:w="519"/>
        <w:gridCol w:w="850"/>
        <w:gridCol w:w="1420"/>
        <w:gridCol w:w="711"/>
        <w:gridCol w:w="699"/>
        <w:gridCol w:w="699"/>
        <w:gridCol w:w="12"/>
        <w:gridCol w:w="587"/>
        <w:gridCol w:w="32"/>
        <w:gridCol w:w="493"/>
        <w:gridCol w:w="664"/>
        <w:gridCol w:w="30"/>
        <w:gridCol w:w="705"/>
        <w:gridCol w:w="699"/>
        <w:gridCol w:w="685"/>
        <w:gridCol w:w="679"/>
        <w:gridCol w:w="676"/>
        <w:gridCol w:w="670"/>
        <w:gridCol w:w="652"/>
      </w:tblGrid>
      <w:tr w:rsidR="008E124F" w:rsidRPr="00E903BC" w:rsidTr="00AE0591">
        <w:trPr>
          <w:cantSplit/>
          <w:tblHeader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24F" w:rsidRPr="00E903BC" w:rsidRDefault="008E124F" w:rsidP="00E903B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№</w:t>
            </w:r>
            <w:r w:rsidR="00E903B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E903BC"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End"/>
            <w:r w:rsidRPr="00E903BC">
              <w:rPr>
                <w:rFonts w:ascii="PT Astra Serif" w:hAnsi="PT Astra Serif"/>
                <w:sz w:val="16"/>
                <w:szCs w:val="16"/>
              </w:rPr>
              <w:t>/п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24F" w:rsidRPr="00E903BC" w:rsidRDefault="008E124F" w:rsidP="00E903B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  <w:vertAlign w:val="superscript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Наименование портфеля проектов, проекта</w:t>
            </w:r>
            <w:r w:rsidRPr="00E903BC">
              <w:rPr>
                <w:rFonts w:ascii="PT Astra Serif" w:hAnsi="PT Astra Serif"/>
                <w:sz w:val="16"/>
                <w:szCs w:val="16"/>
                <w:vertAlign w:val="superscript"/>
              </w:rPr>
              <w:t>&lt;1&gt;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24F" w:rsidRPr="00E903BC" w:rsidRDefault="008E124F" w:rsidP="00E903B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Наименование проекта или мероприятия</w:t>
            </w:r>
            <w:r w:rsidRPr="00E903BC">
              <w:rPr>
                <w:rFonts w:ascii="PT Astra Serif" w:hAnsi="PT Astra Serif"/>
                <w:sz w:val="16"/>
                <w:szCs w:val="16"/>
                <w:vertAlign w:val="superscript"/>
              </w:rPr>
              <w:t>&lt;1&gt;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24F" w:rsidRPr="00E903BC" w:rsidRDefault="008E124F" w:rsidP="00E903B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 xml:space="preserve">Номер мероприятия </w:t>
            </w:r>
            <w:r w:rsidRPr="00E903BC">
              <w:rPr>
                <w:rFonts w:ascii="PT Astra Serif" w:hAnsi="PT Astra Serif"/>
                <w:sz w:val="16"/>
                <w:szCs w:val="16"/>
                <w:vertAlign w:val="superscript"/>
              </w:rPr>
              <w:t>&lt;2&gt;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24F" w:rsidRPr="00E903BC" w:rsidRDefault="008E124F" w:rsidP="00E903B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Номер показателя из таблицы 1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24F" w:rsidRPr="00E903BC" w:rsidRDefault="008E124F" w:rsidP="00E903B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Срок реализации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24F" w:rsidRPr="00E903BC" w:rsidRDefault="008E124F" w:rsidP="00E903B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4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4F" w:rsidRPr="00E903BC" w:rsidRDefault="008E124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Параметры финансового обеспечения, тыс. рублей</w:t>
            </w:r>
          </w:p>
        </w:tc>
      </w:tr>
      <w:tr w:rsidR="00D03853" w:rsidRPr="00E903BC" w:rsidTr="00AE0591">
        <w:trPr>
          <w:cantSplit/>
          <w:tblHeader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53" w:rsidRPr="00E903BC" w:rsidRDefault="00D03853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53" w:rsidRPr="00E903BC" w:rsidRDefault="00D03853" w:rsidP="00E903BC">
            <w:pPr>
              <w:rPr>
                <w:rFonts w:ascii="PT Astra Serif" w:hAnsi="PT Astra Serif"/>
                <w:sz w:val="16"/>
                <w:szCs w:val="16"/>
                <w:vertAlign w:val="superscript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53" w:rsidRPr="00E903BC" w:rsidRDefault="00D03853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53" w:rsidRPr="00E903BC" w:rsidRDefault="00D03853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53" w:rsidRPr="00E903BC" w:rsidRDefault="00D03853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53" w:rsidRPr="00E903BC" w:rsidRDefault="00D03853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53" w:rsidRPr="00E903BC" w:rsidRDefault="00D03853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3853" w:rsidRPr="00E903BC" w:rsidRDefault="00D03853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70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53" w:rsidRPr="00E903BC" w:rsidRDefault="00D03853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в том числе по годам:</w:t>
            </w:r>
          </w:p>
        </w:tc>
      </w:tr>
      <w:tr w:rsidR="00EF1E05" w:rsidRPr="00E903BC" w:rsidTr="00AE0591">
        <w:trPr>
          <w:cantSplit/>
          <w:trHeight w:val="1098"/>
          <w:tblHeader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rPr>
                <w:rFonts w:ascii="PT Astra Serif" w:hAnsi="PT Astra Serif"/>
                <w:sz w:val="16"/>
                <w:szCs w:val="16"/>
                <w:vertAlign w:val="superscript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</w:tr>
      <w:tr w:rsidR="00EF1E05" w:rsidRPr="00E903BC" w:rsidTr="00AE0591">
        <w:trPr>
          <w:cantSplit/>
          <w:tblHeader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0" w:rsidRPr="00E903BC" w:rsidRDefault="00D03853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0" w:rsidRPr="00E903BC" w:rsidRDefault="00D03853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0" w:rsidRPr="00E903BC" w:rsidRDefault="00D03853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0" w:rsidRPr="00E903BC" w:rsidRDefault="00D03853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0" w:rsidRPr="00E903BC" w:rsidRDefault="00D03853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</w:tr>
      <w:tr w:rsidR="00D03853" w:rsidRPr="00E903BC" w:rsidTr="00E903BC">
        <w:trPr>
          <w:cantSplit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53" w:rsidRPr="00E903BC" w:rsidRDefault="00D03853" w:rsidP="00E903B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 xml:space="preserve">Раздел </w:t>
            </w:r>
            <w:r w:rsidRPr="00E903BC">
              <w:rPr>
                <w:rFonts w:ascii="PT Astra Serif" w:hAnsi="PT Astra Serif"/>
                <w:sz w:val="16"/>
                <w:szCs w:val="16"/>
                <w:lang w:val="en-US"/>
              </w:rPr>
              <w:t>I</w:t>
            </w:r>
            <w:r w:rsidRPr="00E903BC">
              <w:rPr>
                <w:rFonts w:ascii="PT Astra Serif" w:hAnsi="PT Astra Serif"/>
                <w:sz w:val="16"/>
                <w:szCs w:val="16"/>
              </w:rPr>
              <w:t>. Региональные проекты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Портфель проектов «Жилье и городская среда»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Региональный проект «Обеспечение устойчивого сокращения непригодного для проживания жилищного фонда (Сокращение НЖФ)»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2.3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1,2,4,12,13,14,15,16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 xml:space="preserve">03.2025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179 869,8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179 869,8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12 590,9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12 590,9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D2" w:rsidRPr="00E903BC" w:rsidRDefault="00E02CD2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D2" w:rsidRPr="00E903BC" w:rsidRDefault="00E02CD2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Региональный проект «Жилье»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2.8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1,4,16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12.2024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301 607,2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122 781,6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178 825,6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46 395,2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46 395,2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242 451,3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72 567,1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169 884,3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12 760,7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3 819,3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8 941,3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Итого по портфелю проектов 1: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481 477,0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179 864,8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122781,6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178 825,6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46 395,2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46 395,2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409 730,3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72 567,1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169 884,3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25 351,5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3 819,3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8 941,3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Портфель проектов «Получение разрешения на строительство и территориальное планирование»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Портфель проектов «Получение разрешения на строительство и территориальное планирование»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1.1*</w:t>
            </w:r>
          </w:p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1,3,4,16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 xml:space="preserve">03.2022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21 090,0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8 137,3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0,0,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19 613,7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7 567,7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12 046,0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1 476,3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569,6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иные источники финансирования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Итого по портфелю проектов 2: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21 090,0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8 137,3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0,0,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19 613,7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7 567,7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12 046,0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1 476,3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569,6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3F" w:rsidRPr="00E903BC" w:rsidRDefault="0044083F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3F" w:rsidRPr="00E903BC" w:rsidRDefault="0044083F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27565" w:rsidRPr="00E903BC" w:rsidTr="00E903BC">
        <w:trPr>
          <w:cantSplit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65" w:rsidRPr="00E903BC" w:rsidRDefault="0002756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 xml:space="preserve">Раздел </w:t>
            </w:r>
            <w:r w:rsidRPr="00E903BC">
              <w:rPr>
                <w:rFonts w:ascii="PT Astra Serif" w:hAnsi="PT Astra Serif"/>
                <w:sz w:val="16"/>
                <w:szCs w:val="16"/>
                <w:lang w:val="en-US"/>
              </w:rPr>
              <w:t>III</w:t>
            </w:r>
            <w:r w:rsidRPr="00E903BC">
              <w:rPr>
                <w:rFonts w:ascii="PT Astra Serif" w:hAnsi="PT Astra Serif"/>
                <w:sz w:val="16"/>
                <w:szCs w:val="16"/>
              </w:rPr>
              <w:t>. Муниципальные проекты города Югорска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Муниципальный проект «Стимулирование индивидуального жилищного строительства» </w:t>
            </w:r>
          </w:p>
        </w:tc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1,2,16,17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12.2025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0" w:rsidRPr="00E903BC" w:rsidRDefault="00607790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9F513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90" w:rsidRPr="00E903BC" w:rsidRDefault="00AC23C6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0" w:rsidRPr="00E903BC" w:rsidRDefault="009F513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0" w:rsidRPr="00E903BC" w:rsidRDefault="009F513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0" w:rsidRPr="00E903BC" w:rsidRDefault="009F513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0" w:rsidRPr="00E903BC" w:rsidRDefault="009F513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0" w:rsidRPr="00E903BC" w:rsidRDefault="009F513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35" w:rsidRPr="00E903BC" w:rsidRDefault="009F5135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иные источники финансирования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35" w:rsidRPr="00E903BC" w:rsidRDefault="009F513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14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Итого: по муниципальному проекту: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2" w:rsidRPr="00E903BC" w:rsidRDefault="006A36C2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1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2" w:rsidRPr="00E903BC" w:rsidRDefault="006A36C2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1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2" w:rsidRPr="00E903BC" w:rsidRDefault="006A36C2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1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2" w:rsidRPr="00E903BC" w:rsidRDefault="006A36C2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800,0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1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C2" w:rsidRPr="00E903BC" w:rsidRDefault="006A36C2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  <w:lang w:eastAsia="en-US"/>
              </w:rPr>
              <w:t>иные источники финансирования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C2" w:rsidRPr="00E903BC" w:rsidRDefault="006A36C2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Всего проектная часть: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75" w:rsidRPr="00E903BC" w:rsidRDefault="00131175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495 229,7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179869,8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12 952,7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122 781,6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178 825,6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75" w:rsidRPr="00E903BC" w:rsidRDefault="00131175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46 395,2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46 395,2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75" w:rsidRPr="00E903BC" w:rsidRDefault="00131175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421 776,2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167278,9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12 046,0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72 567,1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169 884,3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75" w:rsidRPr="00E903BC" w:rsidRDefault="00131175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27 058,3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12 590,9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color w:val="000000"/>
                <w:sz w:val="16"/>
                <w:szCs w:val="16"/>
              </w:rPr>
              <w:t>3 819,3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8 941,3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EF1E05" w:rsidRPr="00E903BC" w:rsidTr="00AE0591">
        <w:trPr>
          <w:cantSplit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75" w:rsidRPr="00E903BC" w:rsidRDefault="00131175" w:rsidP="00E903BC">
            <w:pPr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tabs>
                <w:tab w:val="left" w:pos="452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75" w:rsidRPr="00E903BC" w:rsidRDefault="00131175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07790" w:rsidRPr="00E903BC" w:rsidTr="00AE0591">
        <w:trPr>
          <w:cantSplit/>
        </w:trPr>
        <w:tc>
          <w:tcPr>
            <w:tcW w:w="386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903BC">
              <w:rPr>
                <w:rFonts w:ascii="PT Astra Serif" w:hAnsi="PT Astra Serif"/>
                <w:sz w:val="16"/>
                <w:szCs w:val="16"/>
              </w:rPr>
              <w:t>Раздел II не заполняется в связи с отсутствием соответствующих проектов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0" w:rsidRPr="00E903BC" w:rsidRDefault="00607790" w:rsidP="00E903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264FD2" w:rsidRDefault="00264FD2" w:rsidP="00264FD2">
      <w:pPr>
        <w:widowControl w:val="0"/>
        <w:autoSpaceDE w:val="0"/>
        <w:autoSpaceDN w:val="0"/>
        <w:rPr>
          <w:rFonts w:ascii="PT Astra Serif" w:hAnsi="PT Astra Serif"/>
          <w:sz w:val="28"/>
          <w:szCs w:val="24"/>
        </w:rPr>
      </w:pPr>
    </w:p>
    <w:p w:rsidR="00264FD2" w:rsidRDefault="00264FD2" w:rsidP="00264FD2">
      <w:pPr>
        <w:widowControl w:val="0"/>
        <w:autoSpaceDE w:val="0"/>
        <w:autoSpaceDN w:val="0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&lt;1&gt; – указываются полные наименования региональных проектов, проектов автономного округа, муниципальных проектов города Югорска, в соответствии с утвержденными управленческими документами.</w:t>
      </w:r>
    </w:p>
    <w:p w:rsidR="00264FD2" w:rsidRDefault="00264FD2" w:rsidP="00264FD2">
      <w:pPr>
        <w:widowControl w:val="0"/>
        <w:autoSpaceDE w:val="0"/>
        <w:autoSpaceDN w:val="0"/>
        <w:rPr>
          <w:rFonts w:ascii="PT Astra Serif" w:hAnsi="PT Astra Serif"/>
          <w:sz w:val="22"/>
        </w:rPr>
      </w:pPr>
      <w:r>
        <w:rPr>
          <w:rFonts w:ascii="PT Astra Serif" w:hAnsi="PT Astra Serif"/>
          <w:sz w:val="28"/>
          <w:szCs w:val="24"/>
        </w:rPr>
        <w:t>&lt;2&gt; – указываются номера структурных элементов (основных мероприятий) из таблицы 2.</w:t>
      </w:r>
    </w:p>
    <w:p w:rsidR="00264FD2" w:rsidRPr="00BE2384" w:rsidRDefault="00264FD2" w:rsidP="00BE2384">
      <w:pPr>
        <w:spacing w:line="276" w:lineRule="auto"/>
        <w:rPr>
          <w:rFonts w:ascii="PT Astra Serif" w:hAnsi="PT Astra Serif"/>
          <w:sz w:val="28"/>
          <w:szCs w:val="16"/>
        </w:rPr>
      </w:pPr>
    </w:p>
    <w:sectPr w:rsidR="00264FD2" w:rsidRPr="00BE2384" w:rsidSect="006A7DB5">
      <w:headerReference w:type="first" r:id="rId11"/>
      <w:pgSz w:w="16838" w:h="11906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BC" w:rsidRDefault="00E903BC" w:rsidP="003C5141">
      <w:r>
        <w:separator/>
      </w:r>
    </w:p>
  </w:endnote>
  <w:endnote w:type="continuationSeparator" w:id="0">
    <w:p w:rsidR="00E903BC" w:rsidRDefault="00E903B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BC" w:rsidRDefault="00E903BC" w:rsidP="003C5141">
      <w:r>
        <w:separator/>
      </w:r>
    </w:p>
  </w:footnote>
  <w:footnote w:type="continuationSeparator" w:id="0">
    <w:p w:rsidR="00E903BC" w:rsidRDefault="00E903B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47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E903BC" w:rsidRPr="00BE2384" w:rsidRDefault="00E903BC" w:rsidP="00CA18B3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BE2384">
          <w:rPr>
            <w:rFonts w:ascii="PT Astra Serif" w:hAnsi="PT Astra Serif"/>
            <w:sz w:val="22"/>
            <w:szCs w:val="22"/>
          </w:rPr>
          <w:fldChar w:fldCharType="begin"/>
        </w:r>
        <w:r w:rsidRPr="00BE2384">
          <w:rPr>
            <w:rFonts w:ascii="PT Astra Serif" w:hAnsi="PT Astra Serif"/>
            <w:sz w:val="22"/>
            <w:szCs w:val="22"/>
          </w:rPr>
          <w:instrText>PAGE   \* MERGEFORMAT</w:instrText>
        </w:r>
        <w:r w:rsidRPr="00BE2384">
          <w:rPr>
            <w:rFonts w:ascii="PT Astra Serif" w:hAnsi="PT Astra Serif"/>
            <w:sz w:val="22"/>
            <w:szCs w:val="22"/>
          </w:rPr>
          <w:fldChar w:fldCharType="separate"/>
        </w:r>
        <w:r w:rsidR="004D75F3">
          <w:rPr>
            <w:rFonts w:ascii="PT Astra Serif" w:hAnsi="PT Astra Serif"/>
            <w:noProof/>
            <w:sz w:val="22"/>
            <w:szCs w:val="22"/>
          </w:rPr>
          <w:t>16</w:t>
        </w:r>
        <w:r w:rsidRPr="00BE2384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E903BC" w:rsidRPr="002E6BF5" w:rsidRDefault="00E903BC" w:rsidP="00CA18B3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2E6BF5">
          <w:rPr>
            <w:rFonts w:ascii="PT Astra Serif" w:hAnsi="PT Astra Serif"/>
            <w:sz w:val="22"/>
            <w:szCs w:val="22"/>
          </w:rPr>
          <w:fldChar w:fldCharType="begin"/>
        </w:r>
        <w:r w:rsidRPr="002E6BF5">
          <w:rPr>
            <w:rFonts w:ascii="PT Astra Serif" w:hAnsi="PT Astra Serif"/>
            <w:sz w:val="22"/>
            <w:szCs w:val="22"/>
          </w:rPr>
          <w:instrText>PAGE   \* MERGEFORMAT</w:instrText>
        </w:r>
        <w:r w:rsidRPr="002E6BF5">
          <w:rPr>
            <w:rFonts w:ascii="PT Astra Serif" w:hAnsi="PT Astra Serif"/>
            <w:sz w:val="22"/>
            <w:szCs w:val="22"/>
          </w:rPr>
          <w:fldChar w:fldCharType="separate"/>
        </w:r>
        <w:r w:rsidR="004D75F3">
          <w:rPr>
            <w:rFonts w:ascii="PT Astra Serif" w:hAnsi="PT Astra Serif"/>
            <w:noProof/>
            <w:sz w:val="22"/>
            <w:szCs w:val="22"/>
          </w:rPr>
          <w:t>3</w:t>
        </w:r>
        <w:r w:rsidRPr="002E6BF5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14E"/>
    <w:rsid w:val="00001DD3"/>
    <w:rsid w:val="00003031"/>
    <w:rsid w:val="00003319"/>
    <w:rsid w:val="00003AF0"/>
    <w:rsid w:val="00004E30"/>
    <w:rsid w:val="000071D4"/>
    <w:rsid w:val="0000750F"/>
    <w:rsid w:val="000078CB"/>
    <w:rsid w:val="00010A9A"/>
    <w:rsid w:val="0001592E"/>
    <w:rsid w:val="00020375"/>
    <w:rsid w:val="00020543"/>
    <w:rsid w:val="00021AC3"/>
    <w:rsid w:val="000225F4"/>
    <w:rsid w:val="000273EB"/>
    <w:rsid w:val="00027565"/>
    <w:rsid w:val="00033F2A"/>
    <w:rsid w:val="00040A71"/>
    <w:rsid w:val="0004136B"/>
    <w:rsid w:val="000417AC"/>
    <w:rsid w:val="00044471"/>
    <w:rsid w:val="00045286"/>
    <w:rsid w:val="000453A1"/>
    <w:rsid w:val="00047514"/>
    <w:rsid w:val="00051CFA"/>
    <w:rsid w:val="00052700"/>
    <w:rsid w:val="00053535"/>
    <w:rsid w:val="000553DA"/>
    <w:rsid w:val="00062693"/>
    <w:rsid w:val="00063EF0"/>
    <w:rsid w:val="00067FEE"/>
    <w:rsid w:val="000713DF"/>
    <w:rsid w:val="000718BA"/>
    <w:rsid w:val="0007392E"/>
    <w:rsid w:val="0007398C"/>
    <w:rsid w:val="00073A35"/>
    <w:rsid w:val="00076DFE"/>
    <w:rsid w:val="00082F49"/>
    <w:rsid w:val="00083B68"/>
    <w:rsid w:val="00084CCB"/>
    <w:rsid w:val="00086EB5"/>
    <w:rsid w:val="00093AA8"/>
    <w:rsid w:val="00094DB9"/>
    <w:rsid w:val="000958F9"/>
    <w:rsid w:val="000A0D94"/>
    <w:rsid w:val="000A0E8D"/>
    <w:rsid w:val="000A1C93"/>
    <w:rsid w:val="000A717E"/>
    <w:rsid w:val="000B07D4"/>
    <w:rsid w:val="000B1C67"/>
    <w:rsid w:val="000B47F5"/>
    <w:rsid w:val="000B5866"/>
    <w:rsid w:val="000B6AB1"/>
    <w:rsid w:val="000B7547"/>
    <w:rsid w:val="000C0132"/>
    <w:rsid w:val="000C0A06"/>
    <w:rsid w:val="000C2D39"/>
    <w:rsid w:val="000C2EA5"/>
    <w:rsid w:val="000C5C1D"/>
    <w:rsid w:val="000C77D9"/>
    <w:rsid w:val="000C7C99"/>
    <w:rsid w:val="000D152C"/>
    <w:rsid w:val="000D5CFF"/>
    <w:rsid w:val="000D64AB"/>
    <w:rsid w:val="000D6AF9"/>
    <w:rsid w:val="000E0292"/>
    <w:rsid w:val="000E2193"/>
    <w:rsid w:val="000E23B5"/>
    <w:rsid w:val="000E3C0F"/>
    <w:rsid w:val="000E610F"/>
    <w:rsid w:val="000F1BDB"/>
    <w:rsid w:val="000F3B0B"/>
    <w:rsid w:val="000F5FF9"/>
    <w:rsid w:val="00100CBA"/>
    <w:rsid w:val="0010299C"/>
    <w:rsid w:val="0010401B"/>
    <w:rsid w:val="001048FF"/>
    <w:rsid w:val="00107DAD"/>
    <w:rsid w:val="00112ABF"/>
    <w:rsid w:val="00120779"/>
    <w:rsid w:val="00121AAD"/>
    <w:rsid w:val="00122B6D"/>
    <w:rsid w:val="0012403E"/>
    <w:rsid w:val="0012439A"/>
    <w:rsid w:val="001246A6"/>
    <w:rsid w:val="001257C7"/>
    <w:rsid w:val="0012580C"/>
    <w:rsid w:val="00126F72"/>
    <w:rsid w:val="00127778"/>
    <w:rsid w:val="00130473"/>
    <w:rsid w:val="00131175"/>
    <w:rsid w:val="001347D7"/>
    <w:rsid w:val="001356EA"/>
    <w:rsid w:val="001367F8"/>
    <w:rsid w:val="00140035"/>
    <w:rsid w:val="0014049C"/>
    <w:rsid w:val="001404CB"/>
    <w:rsid w:val="001409CD"/>
    <w:rsid w:val="00140D6B"/>
    <w:rsid w:val="00147027"/>
    <w:rsid w:val="0015644A"/>
    <w:rsid w:val="001613D6"/>
    <w:rsid w:val="00161EA4"/>
    <w:rsid w:val="00162F02"/>
    <w:rsid w:val="001650E8"/>
    <w:rsid w:val="00165783"/>
    <w:rsid w:val="00166EE8"/>
    <w:rsid w:val="001674B4"/>
    <w:rsid w:val="00170450"/>
    <w:rsid w:val="00170DFE"/>
    <w:rsid w:val="00173191"/>
    <w:rsid w:val="00173F44"/>
    <w:rsid w:val="0018017D"/>
    <w:rsid w:val="00184CFB"/>
    <w:rsid w:val="00184ECA"/>
    <w:rsid w:val="00186090"/>
    <w:rsid w:val="00187992"/>
    <w:rsid w:val="00187B86"/>
    <w:rsid w:val="0019269E"/>
    <w:rsid w:val="001935A0"/>
    <w:rsid w:val="00195302"/>
    <w:rsid w:val="001972A6"/>
    <w:rsid w:val="00197336"/>
    <w:rsid w:val="001973EE"/>
    <w:rsid w:val="001A127F"/>
    <w:rsid w:val="001A42D0"/>
    <w:rsid w:val="001A699C"/>
    <w:rsid w:val="001A71FF"/>
    <w:rsid w:val="001B12DB"/>
    <w:rsid w:val="001B546C"/>
    <w:rsid w:val="001B6EF2"/>
    <w:rsid w:val="001B7FEF"/>
    <w:rsid w:val="001C0021"/>
    <w:rsid w:val="001C03D2"/>
    <w:rsid w:val="001C0BDA"/>
    <w:rsid w:val="001C2BDF"/>
    <w:rsid w:val="001D0398"/>
    <w:rsid w:val="001D24E8"/>
    <w:rsid w:val="001D2CD3"/>
    <w:rsid w:val="001D6588"/>
    <w:rsid w:val="001E2401"/>
    <w:rsid w:val="001E2461"/>
    <w:rsid w:val="001E2E21"/>
    <w:rsid w:val="001E48B7"/>
    <w:rsid w:val="001E4DD2"/>
    <w:rsid w:val="001E71AE"/>
    <w:rsid w:val="001E71D6"/>
    <w:rsid w:val="001F0BB3"/>
    <w:rsid w:val="001F1E0F"/>
    <w:rsid w:val="001F2238"/>
    <w:rsid w:val="001F29E8"/>
    <w:rsid w:val="001F2FAA"/>
    <w:rsid w:val="001F68E5"/>
    <w:rsid w:val="001F6D9A"/>
    <w:rsid w:val="001F7166"/>
    <w:rsid w:val="001F7722"/>
    <w:rsid w:val="00205E3C"/>
    <w:rsid w:val="002103D8"/>
    <w:rsid w:val="00211C0E"/>
    <w:rsid w:val="00211D42"/>
    <w:rsid w:val="00212F42"/>
    <w:rsid w:val="0021408D"/>
    <w:rsid w:val="002141F2"/>
    <w:rsid w:val="00214740"/>
    <w:rsid w:val="00214781"/>
    <w:rsid w:val="0021641A"/>
    <w:rsid w:val="0022041E"/>
    <w:rsid w:val="002211F9"/>
    <w:rsid w:val="00221537"/>
    <w:rsid w:val="00221838"/>
    <w:rsid w:val="00224B10"/>
    <w:rsid w:val="00224E11"/>
    <w:rsid w:val="00224E69"/>
    <w:rsid w:val="00225F8E"/>
    <w:rsid w:val="002347E8"/>
    <w:rsid w:val="002347F3"/>
    <w:rsid w:val="00235E1E"/>
    <w:rsid w:val="0024058B"/>
    <w:rsid w:val="00244126"/>
    <w:rsid w:val="002464DE"/>
    <w:rsid w:val="00253AF6"/>
    <w:rsid w:val="0025452A"/>
    <w:rsid w:val="00255829"/>
    <w:rsid w:val="0025599A"/>
    <w:rsid w:val="00255C03"/>
    <w:rsid w:val="00256A87"/>
    <w:rsid w:val="00257608"/>
    <w:rsid w:val="00260B78"/>
    <w:rsid w:val="00261191"/>
    <w:rsid w:val="0026429D"/>
    <w:rsid w:val="00264FD2"/>
    <w:rsid w:val="00271EA8"/>
    <w:rsid w:val="00274421"/>
    <w:rsid w:val="002772C8"/>
    <w:rsid w:val="00277906"/>
    <w:rsid w:val="0028112C"/>
    <w:rsid w:val="00281BE9"/>
    <w:rsid w:val="00282583"/>
    <w:rsid w:val="0028313A"/>
    <w:rsid w:val="0028385C"/>
    <w:rsid w:val="002851DB"/>
    <w:rsid w:val="00285C61"/>
    <w:rsid w:val="002866C0"/>
    <w:rsid w:val="00286FA6"/>
    <w:rsid w:val="00290825"/>
    <w:rsid w:val="0029304B"/>
    <w:rsid w:val="00294CE4"/>
    <w:rsid w:val="00295B2F"/>
    <w:rsid w:val="00295F3B"/>
    <w:rsid w:val="00296E8C"/>
    <w:rsid w:val="00297330"/>
    <w:rsid w:val="00297397"/>
    <w:rsid w:val="002A0AFA"/>
    <w:rsid w:val="002A756E"/>
    <w:rsid w:val="002B225E"/>
    <w:rsid w:val="002C0104"/>
    <w:rsid w:val="002C4085"/>
    <w:rsid w:val="002C4DB4"/>
    <w:rsid w:val="002C5E53"/>
    <w:rsid w:val="002C5F1F"/>
    <w:rsid w:val="002C63B5"/>
    <w:rsid w:val="002C72DD"/>
    <w:rsid w:val="002D0B31"/>
    <w:rsid w:val="002D1D0D"/>
    <w:rsid w:val="002D1DC6"/>
    <w:rsid w:val="002D2D17"/>
    <w:rsid w:val="002D47E5"/>
    <w:rsid w:val="002D4D4E"/>
    <w:rsid w:val="002E62C6"/>
    <w:rsid w:val="002E6BF5"/>
    <w:rsid w:val="002E7F4D"/>
    <w:rsid w:val="002F4B43"/>
    <w:rsid w:val="002F5129"/>
    <w:rsid w:val="002F5269"/>
    <w:rsid w:val="002F5EEB"/>
    <w:rsid w:val="002F6FEA"/>
    <w:rsid w:val="002F7F98"/>
    <w:rsid w:val="00302A35"/>
    <w:rsid w:val="00303F69"/>
    <w:rsid w:val="0030425E"/>
    <w:rsid w:val="00304613"/>
    <w:rsid w:val="003062BB"/>
    <w:rsid w:val="0030705A"/>
    <w:rsid w:val="00307A28"/>
    <w:rsid w:val="00310EEA"/>
    <w:rsid w:val="00314D56"/>
    <w:rsid w:val="003155A5"/>
    <w:rsid w:val="00315DCD"/>
    <w:rsid w:val="00321139"/>
    <w:rsid w:val="0032188D"/>
    <w:rsid w:val="00325086"/>
    <w:rsid w:val="0032702B"/>
    <w:rsid w:val="00331F00"/>
    <w:rsid w:val="00335049"/>
    <w:rsid w:val="00337B41"/>
    <w:rsid w:val="0034239C"/>
    <w:rsid w:val="00343E30"/>
    <w:rsid w:val="00350FCA"/>
    <w:rsid w:val="003546E9"/>
    <w:rsid w:val="00355161"/>
    <w:rsid w:val="003565FC"/>
    <w:rsid w:val="00363BAD"/>
    <w:rsid w:val="003642AD"/>
    <w:rsid w:val="00365947"/>
    <w:rsid w:val="00366814"/>
    <w:rsid w:val="003701C4"/>
    <w:rsid w:val="0037056B"/>
    <w:rsid w:val="003712AE"/>
    <w:rsid w:val="00375B60"/>
    <w:rsid w:val="00377389"/>
    <w:rsid w:val="003828B7"/>
    <w:rsid w:val="00392312"/>
    <w:rsid w:val="003937CC"/>
    <w:rsid w:val="00393FD5"/>
    <w:rsid w:val="00396A87"/>
    <w:rsid w:val="003A095D"/>
    <w:rsid w:val="003A11E6"/>
    <w:rsid w:val="003A1D41"/>
    <w:rsid w:val="003A2475"/>
    <w:rsid w:val="003A3B75"/>
    <w:rsid w:val="003A3CB2"/>
    <w:rsid w:val="003C0906"/>
    <w:rsid w:val="003C09F2"/>
    <w:rsid w:val="003C0D51"/>
    <w:rsid w:val="003C0EC6"/>
    <w:rsid w:val="003C5141"/>
    <w:rsid w:val="003C59B6"/>
    <w:rsid w:val="003C7B28"/>
    <w:rsid w:val="003D1D14"/>
    <w:rsid w:val="003D4638"/>
    <w:rsid w:val="003D5EFD"/>
    <w:rsid w:val="003D688F"/>
    <w:rsid w:val="003D6EC0"/>
    <w:rsid w:val="003E1DE1"/>
    <w:rsid w:val="003E3CB3"/>
    <w:rsid w:val="003E4C46"/>
    <w:rsid w:val="003E5D9F"/>
    <w:rsid w:val="003E5EF7"/>
    <w:rsid w:val="003E69A6"/>
    <w:rsid w:val="003F0C75"/>
    <w:rsid w:val="003F2F82"/>
    <w:rsid w:val="003F3E97"/>
    <w:rsid w:val="003F3FF0"/>
    <w:rsid w:val="003F5B26"/>
    <w:rsid w:val="003F62FF"/>
    <w:rsid w:val="003F6C08"/>
    <w:rsid w:val="004023C3"/>
    <w:rsid w:val="004046CB"/>
    <w:rsid w:val="004051C3"/>
    <w:rsid w:val="004076F0"/>
    <w:rsid w:val="004079C1"/>
    <w:rsid w:val="00414668"/>
    <w:rsid w:val="0041534C"/>
    <w:rsid w:val="00420A44"/>
    <w:rsid w:val="00420D0E"/>
    <w:rsid w:val="00421F03"/>
    <w:rsid w:val="00423003"/>
    <w:rsid w:val="004239D2"/>
    <w:rsid w:val="004260CC"/>
    <w:rsid w:val="00431467"/>
    <w:rsid w:val="00436CD8"/>
    <w:rsid w:val="004402A6"/>
    <w:rsid w:val="0044083F"/>
    <w:rsid w:val="0044218E"/>
    <w:rsid w:val="00442854"/>
    <w:rsid w:val="00442DBD"/>
    <w:rsid w:val="004476D1"/>
    <w:rsid w:val="00447E60"/>
    <w:rsid w:val="004505C0"/>
    <w:rsid w:val="00451929"/>
    <w:rsid w:val="00455EBF"/>
    <w:rsid w:val="0046510B"/>
    <w:rsid w:val="00465308"/>
    <w:rsid w:val="00466990"/>
    <w:rsid w:val="0047037E"/>
    <w:rsid w:val="00471D30"/>
    <w:rsid w:val="004773C5"/>
    <w:rsid w:val="004814BB"/>
    <w:rsid w:val="0048159B"/>
    <w:rsid w:val="0048239C"/>
    <w:rsid w:val="004828DB"/>
    <w:rsid w:val="004845B5"/>
    <w:rsid w:val="004855C8"/>
    <w:rsid w:val="00485F70"/>
    <w:rsid w:val="00487EBC"/>
    <w:rsid w:val="00487EF4"/>
    <w:rsid w:val="00491FA3"/>
    <w:rsid w:val="00492A99"/>
    <w:rsid w:val="00493074"/>
    <w:rsid w:val="004955A7"/>
    <w:rsid w:val="004958C0"/>
    <w:rsid w:val="004A11B8"/>
    <w:rsid w:val="004A1BEE"/>
    <w:rsid w:val="004A1F6C"/>
    <w:rsid w:val="004A259A"/>
    <w:rsid w:val="004A31F5"/>
    <w:rsid w:val="004A3210"/>
    <w:rsid w:val="004A37D4"/>
    <w:rsid w:val="004A5770"/>
    <w:rsid w:val="004B0B4A"/>
    <w:rsid w:val="004B0DBB"/>
    <w:rsid w:val="004B110E"/>
    <w:rsid w:val="004B12C2"/>
    <w:rsid w:val="004B37E9"/>
    <w:rsid w:val="004C130E"/>
    <w:rsid w:val="004C31B6"/>
    <w:rsid w:val="004C5DA6"/>
    <w:rsid w:val="004C6A75"/>
    <w:rsid w:val="004D3B6B"/>
    <w:rsid w:val="004D75F3"/>
    <w:rsid w:val="004E4BB2"/>
    <w:rsid w:val="004E5069"/>
    <w:rsid w:val="004E66DA"/>
    <w:rsid w:val="004E6D83"/>
    <w:rsid w:val="004F0136"/>
    <w:rsid w:val="004F168E"/>
    <w:rsid w:val="004F2D5F"/>
    <w:rsid w:val="004F37A5"/>
    <w:rsid w:val="004F70DA"/>
    <w:rsid w:val="00502D43"/>
    <w:rsid w:val="00504137"/>
    <w:rsid w:val="0050449F"/>
    <w:rsid w:val="00506D1A"/>
    <w:rsid w:val="00510950"/>
    <w:rsid w:val="00510BB6"/>
    <w:rsid w:val="00512755"/>
    <w:rsid w:val="0051276A"/>
    <w:rsid w:val="00512D14"/>
    <w:rsid w:val="00513A6B"/>
    <w:rsid w:val="00513A97"/>
    <w:rsid w:val="00513F98"/>
    <w:rsid w:val="00517CCC"/>
    <w:rsid w:val="00522D7D"/>
    <w:rsid w:val="0052319B"/>
    <w:rsid w:val="00523E89"/>
    <w:rsid w:val="0052513D"/>
    <w:rsid w:val="005271AE"/>
    <w:rsid w:val="00527EA3"/>
    <w:rsid w:val="005305BD"/>
    <w:rsid w:val="0053175F"/>
    <w:rsid w:val="00532657"/>
    <w:rsid w:val="00532DE7"/>
    <w:rsid w:val="0053339B"/>
    <w:rsid w:val="00533910"/>
    <w:rsid w:val="005371D9"/>
    <w:rsid w:val="005423DD"/>
    <w:rsid w:val="00542A6C"/>
    <w:rsid w:val="00547B06"/>
    <w:rsid w:val="005506DF"/>
    <w:rsid w:val="00555016"/>
    <w:rsid w:val="0055611E"/>
    <w:rsid w:val="00556CE7"/>
    <w:rsid w:val="0056008B"/>
    <w:rsid w:val="00562280"/>
    <w:rsid w:val="005625C7"/>
    <w:rsid w:val="0056473E"/>
    <w:rsid w:val="005659C0"/>
    <w:rsid w:val="00571749"/>
    <w:rsid w:val="00572CE5"/>
    <w:rsid w:val="0057379E"/>
    <w:rsid w:val="00574EA0"/>
    <w:rsid w:val="00576EF8"/>
    <w:rsid w:val="005864CC"/>
    <w:rsid w:val="00586ACA"/>
    <w:rsid w:val="00591629"/>
    <w:rsid w:val="00591BDD"/>
    <w:rsid w:val="00593175"/>
    <w:rsid w:val="005935D0"/>
    <w:rsid w:val="00593FE0"/>
    <w:rsid w:val="005954D4"/>
    <w:rsid w:val="00595E05"/>
    <w:rsid w:val="00595FB0"/>
    <w:rsid w:val="005970CF"/>
    <w:rsid w:val="005A0CD6"/>
    <w:rsid w:val="005A1624"/>
    <w:rsid w:val="005A3E67"/>
    <w:rsid w:val="005A53CA"/>
    <w:rsid w:val="005A5409"/>
    <w:rsid w:val="005A6A07"/>
    <w:rsid w:val="005A6AB7"/>
    <w:rsid w:val="005B020D"/>
    <w:rsid w:val="005B0799"/>
    <w:rsid w:val="005B0B2A"/>
    <w:rsid w:val="005B1F19"/>
    <w:rsid w:val="005B60FE"/>
    <w:rsid w:val="005B6285"/>
    <w:rsid w:val="005B640F"/>
    <w:rsid w:val="005C1CFC"/>
    <w:rsid w:val="005C202B"/>
    <w:rsid w:val="005C367F"/>
    <w:rsid w:val="005C4FBC"/>
    <w:rsid w:val="005C5271"/>
    <w:rsid w:val="005D0A7E"/>
    <w:rsid w:val="005E2EF6"/>
    <w:rsid w:val="005E6E41"/>
    <w:rsid w:val="005E7D26"/>
    <w:rsid w:val="00601458"/>
    <w:rsid w:val="00601CE3"/>
    <w:rsid w:val="00602035"/>
    <w:rsid w:val="0060579D"/>
    <w:rsid w:val="006067D2"/>
    <w:rsid w:val="00607790"/>
    <w:rsid w:val="00610E95"/>
    <w:rsid w:val="00611D7B"/>
    <w:rsid w:val="006129DE"/>
    <w:rsid w:val="006172A1"/>
    <w:rsid w:val="00617A23"/>
    <w:rsid w:val="0062095C"/>
    <w:rsid w:val="00621DFF"/>
    <w:rsid w:val="00622170"/>
    <w:rsid w:val="0062364A"/>
    <w:rsid w:val="0062395A"/>
    <w:rsid w:val="00624190"/>
    <w:rsid w:val="00626FC1"/>
    <w:rsid w:val="00631E03"/>
    <w:rsid w:val="00632C71"/>
    <w:rsid w:val="00635C78"/>
    <w:rsid w:val="006439F1"/>
    <w:rsid w:val="00643E51"/>
    <w:rsid w:val="0065040D"/>
    <w:rsid w:val="00650785"/>
    <w:rsid w:val="0065328E"/>
    <w:rsid w:val="0065525D"/>
    <w:rsid w:val="00656145"/>
    <w:rsid w:val="00656DC8"/>
    <w:rsid w:val="00660D41"/>
    <w:rsid w:val="006640A8"/>
    <w:rsid w:val="00670E83"/>
    <w:rsid w:val="006712B1"/>
    <w:rsid w:val="006750E3"/>
    <w:rsid w:val="006763D0"/>
    <w:rsid w:val="00682FC0"/>
    <w:rsid w:val="006844C7"/>
    <w:rsid w:val="006863FF"/>
    <w:rsid w:val="00686F28"/>
    <w:rsid w:val="00687436"/>
    <w:rsid w:val="00690BFB"/>
    <w:rsid w:val="00691EAC"/>
    <w:rsid w:val="00691ED3"/>
    <w:rsid w:val="00693B49"/>
    <w:rsid w:val="006941B5"/>
    <w:rsid w:val="00697A77"/>
    <w:rsid w:val="006A36C2"/>
    <w:rsid w:val="006A4ADC"/>
    <w:rsid w:val="006A4DFB"/>
    <w:rsid w:val="006A5973"/>
    <w:rsid w:val="006A64AB"/>
    <w:rsid w:val="006A673C"/>
    <w:rsid w:val="006A699D"/>
    <w:rsid w:val="006A7DB5"/>
    <w:rsid w:val="006B2B06"/>
    <w:rsid w:val="006B3AAB"/>
    <w:rsid w:val="006B3FA0"/>
    <w:rsid w:val="006B442B"/>
    <w:rsid w:val="006B515E"/>
    <w:rsid w:val="006C0044"/>
    <w:rsid w:val="006C0B43"/>
    <w:rsid w:val="006C1075"/>
    <w:rsid w:val="006C1617"/>
    <w:rsid w:val="006C2032"/>
    <w:rsid w:val="006C4908"/>
    <w:rsid w:val="006C58A2"/>
    <w:rsid w:val="006C7793"/>
    <w:rsid w:val="006D2B11"/>
    <w:rsid w:val="006D5B99"/>
    <w:rsid w:val="006E4D3F"/>
    <w:rsid w:val="006E6027"/>
    <w:rsid w:val="006E6997"/>
    <w:rsid w:val="006E7268"/>
    <w:rsid w:val="006E7502"/>
    <w:rsid w:val="006E77D5"/>
    <w:rsid w:val="006F1F90"/>
    <w:rsid w:val="006F2FF0"/>
    <w:rsid w:val="006F3990"/>
    <w:rsid w:val="006F5E5A"/>
    <w:rsid w:val="006F6444"/>
    <w:rsid w:val="006F6FC2"/>
    <w:rsid w:val="00704018"/>
    <w:rsid w:val="00705715"/>
    <w:rsid w:val="00712A92"/>
    <w:rsid w:val="00713AD6"/>
    <w:rsid w:val="00713C1C"/>
    <w:rsid w:val="00714A67"/>
    <w:rsid w:val="0071670B"/>
    <w:rsid w:val="00716BA5"/>
    <w:rsid w:val="00717065"/>
    <w:rsid w:val="007200EB"/>
    <w:rsid w:val="00721715"/>
    <w:rsid w:val="007268A4"/>
    <w:rsid w:val="00732797"/>
    <w:rsid w:val="00734DBF"/>
    <w:rsid w:val="0073543F"/>
    <w:rsid w:val="00740437"/>
    <w:rsid w:val="00741B37"/>
    <w:rsid w:val="007448E0"/>
    <w:rsid w:val="00746993"/>
    <w:rsid w:val="00750AD5"/>
    <w:rsid w:val="0075390B"/>
    <w:rsid w:val="007552CE"/>
    <w:rsid w:val="00756E2A"/>
    <w:rsid w:val="00764B37"/>
    <w:rsid w:val="00765003"/>
    <w:rsid w:val="00766536"/>
    <w:rsid w:val="00771F24"/>
    <w:rsid w:val="007726BA"/>
    <w:rsid w:val="007752B3"/>
    <w:rsid w:val="00780763"/>
    <w:rsid w:val="00780973"/>
    <w:rsid w:val="00781B35"/>
    <w:rsid w:val="00785D95"/>
    <w:rsid w:val="00786006"/>
    <w:rsid w:val="0078693F"/>
    <w:rsid w:val="00787584"/>
    <w:rsid w:val="00794977"/>
    <w:rsid w:val="00795369"/>
    <w:rsid w:val="00796BDA"/>
    <w:rsid w:val="007A4A4E"/>
    <w:rsid w:val="007A7B5B"/>
    <w:rsid w:val="007B033B"/>
    <w:rsid w:val="007B03FD"/>
    <w:rsid w:val="007B4FE6"/>
    <w:rsid w:val="007B7E6A"/>
    <w:rsid w:val="007C19C8"/>
    <w:rsid w:val="007C45FB"/>
    <w:rsid w:val="007C4CE8"/>
    <w:rsid w:val="007C54CA"/>
    <w:rsid w:val="007C663C"/>
    <w:rsid w:val="007C6D86"/>
    <w:rsid w:val="007C7117"/>
    <w:rsid w:val="007C769F"/>
    <w:rsid w:val="007C78E0"/>
    <w:rsid w:val="007D1CD7"/>
    <w:rsid w:val="007D273F"/>
    <w:rsid w:val="007D5A8E"/>
    <w:rsid w:val="007E0CB3"/>
    <w:rsid w:val="007E1A73"/>
    <w:rsid w:val="007E251B"/>
    <w:rsid w:val="007E29A5"/>
    <w:rsid w:val="007E6858"/>
    <w:rsid w:val="007E789B"/>
    <w:rsid w:val="007F0359"/>
    <w:rsid w:val="007F2703"/>
    <w:rsid w:val="007F3039"/>
    <w:rsid w:val="007F46DE"/>
    <w:rsid w:val="007F4A15"/>
    <w:rsid w:val="007F525B"/>
    <w:rsid w:val="007F538E"/>
    <w:rsid w:val="007F766E"/>
    <w:rsid w:val="00806C01"/>
    <w:rsid w:val="008109D9"/>
    <w:rsid w:val="00811105"/>
    <w:rsid w:val="00811786"/>
    <w:rsid w:val="00811B6A"/>
    <w:rsid w:val="00815120"/>
    <w:rsid w:val="0082010B"/>
    <w:rsid w:val="00821A93"/>
    <w:rsid w:val="00821F68"/>
    <w:rsid w:val="00824A05"/>
    <w:rsid w:val="00824F53"/>
    <w:rsid w:val="008267F4"/>
    <w:rsid w:val="00830F31"/>
    <w:rsid w:val="0083136A"/>
    <w:rsid w:val="00833033"/>
    <w:rsid w:val="0083465B"/>
    <w:rsid w:val="008348C7"/>
    <w:rsid w:val="00834914"/>
    <w:rsid w:val="00834B50"/>
    <w:rsid w:val="00837241"/>
    <w:rsid w:val="00841550"/>
    <w:rsid w:val="008423C4"/>
    <w:rsid w:val="0084320D"/>
    <w:rsid w:val="00843C31"/>
    <w:rsid w:val="00844F89"/>
    <w:rsid w:val="008478F4"/>
    <w:rsid w:val="00847D7A"/>
    <w:rsid w:val="00847E18"/>
    <w:rsid w:val="00847E6B"/>
    <w:rsid w:val="00847F03"/>
    <w:rsid w:val="008509A1"/>
    <w:rsid w:val="00850AB1"/>
    <w:rsid w:val="00850E82"/>
    <w:rsid w:val="00856446"/>
    <w:rsid w:val="008566ED"/>
    <w:rsid w:val="00860BE7"/>
    <w:rsid w:val="00861CAE"/>
    <w:rsid w:val="00862A22"/>
    <w:rsid w:val="008652BA"/>
    <w:rsid w:val="00865C55"/>
    <w:rsid w:val="00866A87"/>
    <w:rsid w:val="008677F1"/>
    <w:rsid w:val="00871746"/>
    <w:rsid w:val="00876B4C"/>
    <w:rsid w:val="00877166"/>
    <w:rsid w:val="0088004B"/>
    <w:rsid w:val="008802EB"/>
    <w:rsid w:val="0088364C"/>
    <w:rsid w:val="00884C78"/>
    <w:rsid w:val="00884D65"/>
    <w:rsid w:val="00886003"/>
    <w:rsid w:val="00890518"/>
    <w:rsid w:val="00890603"/>
    <w:rsid w:val="00892E78"/>
    <w:rsid w:val="0089308A"/>
    <w:rsid w:val="00893A2F"/>
    <w:rsid w:val="00896C31"/>
    <w:rsid w:val="008A1D1F"/>
    <w:rsid w:val="008A2CBE"/>
    <w:rsid w:val="008A2CDF"/>
    <w:rsid w:val="008A5038"/>
    <w:rsid w:val="008A52B8"/>
    <w:rsid w:val="008B288D"/>
    <w:rsid w:val="008B2CA1"/>
    <w:rsid w:val="008B44FC"/>
    <w:rsid w:val="008C2411"/>
    <w:rsid w:val="008C407D"/>
    <w:rsid w:val="008C47DC"/>
    <w:rsid w:val="008C4838"/>
    <w:rsid w:val="008C5A26"/>
    <w:rsid w:val="008C75B9"/>
    <w:rsid w:val="008D1F05"/>
    <w:rsid w:val="008D2E50"/>
    <w:rsid w:val="008D3043"/>
    <w:rsid w:val="008D6B58"/>
    <w:rsid w:val="008D750D"/>
    <w:rsid w:val="008D7806"/>
    <w:rsid w:val="008E1182"/>
    <w:rsid w:val="008E124F"/>
    <w:rsid w:val="008E3965"/>
    <w:rsid w:val="008E43AE"/>
    <w:rsid w:val="008E4D66"/>
    <w:rsid w:val="008E5E74"/>
    <w:rsid w:val="008F01FC"/>
    <w:rsid w:val="008F1FAD"/>
    <w:rsid w:val="008F6F58"/>
    <w:rsid w:val="00901632"/>
    <w:rsid w:val="009020D4"/>
    <w:rsid w:val="009043FA"/>
    <w:rsid w:val="00904C94"/>
    <w:rsid w:val="00905EC4"/>
    <w:rsid w:val="00905FDE"/>
    <w:rsid w:val="00906884"/>
    <w:rsid w:val="00906AE5"/>
    <w:rsid w:val="00907EF5"/>
    <w:rsid w:val="00910C15"/>
    <w:rsid w:val="0091154B"/>
    <w:rsid w:val="009124CC"/>
    <w:rsid w:val="009136A7"/>
    <w:rsid w:val="009136E3"/>
    <w:rsid w:val="00914417"/>
    <w:rsid w:val="00916AB4"/>
    <w:rsid w:val="00921106"/>
    <w:rsid w:val="00922D88"/>
    <w:rsid w:val="00927242"/>
    <w:rsid w:val="0093236C"/>
    <w:rsid w:val="0093435B"/>
    <w:rsid w:val="0093529A"/>
    <w:rsid w:val="009367A2"/>
    <w:rsid w:val="00941025"/>
    <w:rsid w:val="0095137F"/>
    <w:rsid w:val="009537B3"/>
    <w:rsid w:val="00953B04"/>
    <w:rsid w:val="00953E9C"/>
    <w:rsid w:val="009620AD"/>
    <w:rsid w:val="00964994"/>
    <w:rsid w:val="00966339"/>
    <w:rsid w:val="0096715F"/>
    <w:rsid w:val="0097026B"/>
    <w:rsid w:val="009707A0"/>
    <w:rsid w:val="0097185B"/>
    <w:rsid w:val="00971F24"/>
    <w:rsid w:val="00975ACC"/>
    <w:rsid w:val="0097754D"/>
    <w:rsid w:val="00980B76"/>
    <w:rsid w:val="00982018"/>
    <w:rsid w:val="00982166"/>
    <w:rsid w:val="00982AE6"/>
    <w:rsid w:val="00983395"/>
    <w:rsid w:val="00990469"/>
    <w:rsid w:val="00991A30"/>
    <w:rsid w:val="0099253E"/>
    <w:rsid w:val="00992FE2"/>
    <w:rsid w:val="00993B68"/>
    <w:rsid w:val="0099566D"/>
    <w:rsid w:val="00996301"/>
    <w:rsid w:val="009A013D"/>
    <w:rsid w:val="009A1460"/>
    <w:rsid w:val="009A206C"/>
    <w:rsid w:val="009A5CCA"/>
    <w:rsid w:val="009A7F76"/>
    <w:rsid w:val="009B2CE7"/>
    <w:rsid w:val="009B3732"/>
    <w:rsid w:val="009B46B5"/>
    <w:rsid w:val="009B5079"/>
    <w:rsid w:val="009B68CF"/>
    <w:rsid w:val="009B7BF8"/>
    <w:rsid w:val="009C0688"/>
    <w:rsid w:val="009C3202"/>
    <w:rsid w:val="009C4E86"/>
    <w:rsid w:val="009D054E"/>
    <w:rsid w:val="009D4134"/>
    <w:rsid w:val="009D58A1"/>
    <w:rsid w:val="009D7B57"/>
    <w:rsid w:val="009E0462"/>
    <w:rsid w:val="009E1F01"/>
    <w:rsid w:val="009E39D9"/>
    <w:rsid w:val="009E4539"/>
    <w:rsid w:val="009E5FEE"/>
    <w:rsid w:val="009F1C27"/>
    <w:rsid w:val="009F22AF"/>
    <w:rsid w:val="009F244A"/>
    <w:rsid w:val="009F5135"/>
    <w:rsid w:val="009F54E5"/>
    <w:rsid w:val="009F61F3"/>
    <w:rsid w:val="009F7184"/>
    <w:rsid w:val="009F76BA"/>
    <w:rsid w:val="00A00E09"/>
    <w:rsid w:val="00A05589"/>
    <w:rsid w:val="00A06163"/>
    <w:rsid w:val="00A13ED6"/>
    <w:rsid w:val="00A15D24"/>
    <w:rsid w:val="00A16C10"/>
    <w:rsid w:val="00A1730C"/>
    <w:rsid w:val="00A17FD3"/>
    <w:rsid w:val="00A2315F"/>
    <w:rsid w:val="00A23986"/>
    <w:rsid w:val="00A245FC"/>
    <w:rsid w:val="00A24E03"/>
    <w:rsid w:val="00A260A1"/>
    <w:rsid w:val="00A26667"/>
    <w:rsid w:val="00A26B48"/>
    <w:rsid w:val="00A3164E"/>
    <w:rsid w:val="00A322E3"/>
    <w:rsid w:val="00A33E61"/>
    <w:rsid w:val="00A33EF0"/>
    <w:rsid w:val="00A3552F"/>
    <w:rsid w:val="00A403B2"/>
    <w:rsid w:val="00A425DC"/>
    <w:rsid w:val="00A44985"/>
    <w:rsid w:val="00A44F85"/>
    <w:rsid w:val="00A460F7"/>
    <w:rsid w:val="00A471A4"/>
    <w:rsid w:val="00A50777"/>
    <w:rsid w:val="00A52514"/>
    <w:rsid w:val="00A5395C"/>
    <w:rsid w:val="00A53C21"/>
    <w:rsid w:val="00A54640"/>
    <w:rsid w:val="00A56647"/>
    <w:rsid w:val="00A63BFA"/>
    <w:rsid w:val="00A65289"/>
    <w:rsid w:val="00A6571B"/>
    <w:rsid w:val="00A72340"/>
    <w:rsid w:val="00A742B0"/>
    <w:rsid w:val="00A74960"/>
    <w:rsid w:val="00A808C8"/>
    <w:rsid w:val="00A83A38"/>
    <w:rsid w:val="00A84D44"/>
    <w:rsid w:val="00A86E33"/>
    <w:rsid w:val="00A91A74"/>
    <w:rsid w:val="00A92BC3"/>
    <w:rsid w:val="00A93514"/>
    <w:rsid w:val="00A948D0"/>
    <w:rsid w:val="00A95D6F"/>
    <w:rsid w:val="00A96D32"/>
    <w:rsid w:val="00A978A4"/>
    <w:rsid w:val="00AA06AE"/>
    <w:rsid w:val="00AA173C"/>
    <w:rsid w:val="00AA5674"/>
    <w:rsid w:val="00AA659B"/>
    <w:rsid w:val="00AB09E1"/>
    <w:rsid w:val="00AB0B37"/>
    <w:rsid w:val="00AB0D0A"/>
    <w:rsid w:val="00AB197A"/>
    <w:rsid w:val="00AB1CBA"/>
    <w:rsid w:val="00AB30D5"/>
    <w:rsid w:val="00AB3B01"/>
    <w:rsid w:val="00AB5A57"/>
    <w:rsid w:val="00AB6980"/>
    <w:rsid w:val="00AC0850"/>
    <w:rsid w:val="00AC0E5B"/>
    <w:rsid w:val="00AC0F18"/>
    <w:rsid w:val="00AC23C6"/>
    <w:rsid w:val="00AC308E"/>
    <w:rsid w:val="00AD29B5"/>
    <w:rsid w:val="00AD2BBD"/>
    <w:rsid w:val="00AD4125"/>
    <w:rsid w:val="00AD55CE"/>
    <w:rsid w:val="00AD59D4"/>
    <w:rsid w:val="00AD67B8"/>
    <w:rsid w:val="00AD77E7"/>
    <w:rsid w:val="00AD7ABB"/>
    <w:rsid w:val="00AE0591"/>
    <w:rsid w:val="00AE08DE"/>
    <w:rsid w:val="00AE0D58"/>
    <w:rsid w:val="00AE6ECE"/>
    <w:rsid w:val="00AE76B4"/>
    <w:rsid w:val="00AF4110"/>
    <w:rsid w:val="00AF75FC"/>
    <w:rsid w:val="00AF7A8B"/>
    <w:rsid w:val="00B0146A"/>
    <w:rsid w:val="00B01B4F"/>
    <w:rsid w:val="00B02117"/>
    <w:rsid w:val="00B141BA"/>
    <w:rsid w:val="00B14AF7"/>
    <w:rsid w:val="00B1515D"/>
    <w:rsid w:val="00B1526D"/>
    <w:rsid w:val="00B156B1"/>
    <w:rsid w:val="00B158CC"/>
    <w:rsid w:val="00B16689"/>
    <w:rsid w:val="00B1703E"/>
    <w:rsid w:val="00B228CE"/>
    <w:rsid w:val="00B24228"/>
    <w:rsid w:val="00B2729C"/>
    <w:rsid w:val="00B2770D"/>
    <w:rsid w:val="00B27C74"/>
    <w:rsid w:val="00B31A2C"/>
    <w:rsid w:val="00B40D48"/>
    <w:rsid w:val="00B457D8"/>
    <w:rsid w:val="00B524DF"/>
    <w:rsid w:val="00B53457"/>
    <w:rsid w:val="00B5663E"/>
    <w:rsid w:val="00B57892"/>
    <w:rsid w:val="00B65C38"/>
    <w:rsid w:val="00B66FA4"/>
    <w:rsid w:val="00B67A62"/>
    <w:rsid w:val="00B67CBA"/>
    <w:rsid w:val="00B71D97"/>
    <w:rsid w:val="00B72DD1"/>
    <w:rsid w:val="00B753EC"/>
    <w:rsid w:val="00B75A51"/>
    <w:rsid w:val="00B81639"/>
    <w:rsid w:val="00B837FD"/>
    <w:rsid w:val="00B85522"/>
    <w:rsid w:val="00B863A4"/>
    <w:rsid w:val="00B91EF8"/>
    <w:rsid w:val="00B9505A"/>
    <w:rsid w:val="00B97876"/>
    <w:rsid w:val="00BA12A1"/>
    <w:rsid w:val="00BA25B5"/>
    <w:rsid w:val="00BA29F7"/>
    <w:rsid w:val="00BA3DDD"/>
    <w:rsid w:val="00BA442A"/>
    <w:rsid w:val="00BA7079"/>
    <w:rsid w:val="00BB010D"/>
    <w:rsid w:val="00BB1A42"/>
    <w:rsid w:val="00BB5A4B"/>
    <w:rsid w:val="00BC27F7"/>
    <w:rsid w:val="00BC3E9A"/>
    <w:rsid w:val="00BC634C"/>
    <w:rsid w:val="00BD0BD9"/>
    <w:rsid w:val="00BD36E3"/>
    <w:rsid w:val="00BD6652"/>
    <w:rsid w:val="00BD6B82"/>
    <w:rsid w:val="00BD7EE5"/>
    <w:rsid w:val="00BE0B24"/>
    <w:rsid w:val="00BE0BDB"/>
    <w:rsid w:val="00BE1CAB"/>
    <w:rsid w:val="00BE2384"/>
    <w:rsid w:val="00BE2F80"/>
    <w:rsid w:val="00BE48A4"/>
    <w:rsid w:val="00BE4C81"/>
    <w:rsid w:val="00BE511E"/>
    <w:rsid w:val="00BF17B9"/>
    <w:rsid w:val="00C00FA1"/>
    <w:rsid w:val="00C03282"/>
    <w:rsid w:val="00C060F8"/>
    <w:rsid w:val="00C073AE"/>
    <w:rsid w:val="00C07AA6"/>
    <w:rsid w:val="00C10C90"/>
    <w:rsid w:val="00C11199"/>
    <w:rsid w:val="00C11DB3"/>
    <w:rsid w:val="00C11EB6"/>
    <w:rsid w:val="00C1260D"/>
    <w:rsid w:val="00C15EE0"/>
    <w:rsid w:val="00C2088C"/>
    <w:rsid w:val="00C23978"/>
    <w:rsid w:val="00C241AF"/>
    <w:rsid w:val="00C26832"/>
    <w:rsid w:val="00C272D8"/>
    <w:rsid w:val="00C301C3"/>
    <w:rsid w:val="00C31650"/>
    <w:rsid w:val="00C3215E"/>
    <w:rsid w:val="00C33A29"/>
    <w:rsid w:val="00C35500"/>
    <w:rsid w:val="00C35ACC"/>
    <w:rsid w:val="00C3740A"/>
    <w:rsid w:val="00C51454"/>
    <w:rsid w:val="00C51DDF"/>
    <w:rsid w:val="00C52A70"/>
    <w:rsid w:val="00C54406"/>
    <w:rsid w:val="00C55821"/>
    <w:rsid w:val="00C60331"/>
    <w:rsid w:val="00C632B5"/>
    <w:rsid w:val="00C632D7"/>
    <w:rsid w:val="00C63473"/>
    <w:rsid w:val="00C639EA"/>
    <w:rsid w:val="00C63BF3"/>
    <w:rsid w:val="00C6562D"/>
    <w:rsid w:val="00C67F48"/>
    <w:rsid w:val="00C712E9"/>
    <w:rsid w:val="00C71ED5"/>
    <w:rsid w:val="00C748C1"/>
    <w:rsid w:val="00C74E2D"/>
    <w:rsid w:val="00C7686B"/>
    <w:rsid w:val="00C80C04"/>
    <w:rsid w:val="00C820B4"/>
    <w:rsid w:val="00C82C79"/>
    <w:rsid w:val="00C83826"/>
    <w:rsid w:val="00C83C74"/>
    <w:rsid w:val="00C86DBE"/>
    <w:rsid w:val="00C919D4"/>
    <w:rsid w:val="00C94134"/>
    <w:rsid w:val="00C9454B"/>
    <w:rsid w:val="00C945A3"/>
    <w:rsid w:val="00C95F91"/>
    <w:rsid w:val="00CA1358"/>
    <w:rsid w:val="00CA18B3"/>
    <w:rsid w:val="00CA1E4E"/>
    <w:rsid w:val="00CA357E"/>
    <w:rsid w:val="00CA4395"/>
    <w:rsid w:val="00CA45FD"/>
    <w:rsid w:val="00CA7DBD"/>
    <w:rsid w:val="00CB0EE6"/>
    <w:rsid w:val="00CB2119"/>
    <w:rsid w:val="00CB4365"/>
    <w:rsid w:val="00CC285F"/>
    <w:rsid w:val="00CC3811"/>
    <w:rsid w:val="00CC419A"/>
    <w:rsid w:val="00CC5D3D"/>
    <w:rsid w:val="00CC7523"/>
    <w:rsid w:val="00CC78CF"/>
    <w:rsid w:val="00CD0870"/>
    <w:rsid w:val="00CD0CBB"/>
    <w:rsid w:val="00CD109A"/>
    <w:rsid w:val="00CD1D28"/>
    <w:rsid w:val="00CD2027"/>
    <w:rsid w:val="00CD337C"/>
    <w:rsid w:val="00CD70AF"/>
    <w:rsid w:val="00CE01C2"/>
    <w:rsid w:val="00CE2A5A"/>
    <w:rsid w:val="00CE2E23"/>
    <w:rsid w:val="00CE3164"/>
    <w:rsid w:val="00CE3373"/>
    <w:rsid w:val="00CE3F1D"/>
    <w:rsid w:val="00CE4CB0"/>
    <w:rsid w:val="00CE4ECF"/>
    <w:rsid w:val="00CE5046"/>
    <w:rsid w:val="00CE5283"/>
    <w:rsid w:val="00CE53AD"/>
    <w:rsid w:val="00CE562A"/>
    <w:rsid w:val="00CE56C0"/>
    <w:rsid w:val="00CE5B95"/>
    <w:rsid w:val="00CE5C71"/>
    <w:rsid w:val="00CE5D9C"/>
    <w:rsid w:val="00CE60D3"/>
    <w:rsid w:val="00CF1D49"/>
    <w:rsid w:val="00CF23F1"/>
    <w:rsid w:val="00CF2F11"/>
    <w:rsid w:val="00CF3145"/>
    <w:rsid w:val="00CF361D"/>
    <w:rsid w:val="00CF43EC"/>
    <w:rsid w:val="00D01748"/>
    <w:rsid w:val="00D01A38"/>
    <w:rsid w:val="00D03853"/>
    <w:rsid w:val="00D043B0"/>
    <w:rsid w:val="00D10E7B"/>
    <w:rsid w:val="00D113D6"/>
    <w:rsid w:val="00D13A41"/>
    <w:rsid w:val="00D14AB5"/>
    <w:rsid w:val="00D15948"/>
    <w:rsid w:val="00D17E9A"/>
    <w:rsid w:val="00D20044"/>
    <w:rsid w:val="00D20FE8"/>
    <w:rsid w:val="00D22623"/>
    <w:rsid w:val="00D238EE"/>
    <w:rsid w:val="00D24E96"/>
    <w:rsid w:val="00D26A76"/>
    <w:rsid w:val="00D277E1"/>
    <w:rsid w:val="00D27E00"/>
    <w:rsid w:val="00D30292"/>
    <w:rsid w:val="00D3033F"/>
    <w:rsid w:val="00D3103C"/>
    <w:rsid w:val="00D31ACB"/>
    <w:rsid w:val="00D31B9F"/>
    <w:rsid w:val="00D34903"/>
    <w:rsid w:val="00D3738F"/>
    <w:rsid w:val="00D37966"/>
    <w:rsid w:val="00D4071F"/>
    <w:rsid w:val="00D40B87"/>
    <w:rsid w:val="00D41373"/>
    <w:rsid w:val="00D46A36"/>
    <w:rsid w:val="00D46D08"/>
    <w:rsid w:val="00D538A5"/>
    <w:rsid w:val="00D547CC"/>
    <w:rsid w:val="00D556ED"/>
    <w:rsid w:val="00D56CDA"/>
    <w:rsid w:val="00D6051F"/>
    <w:rsid w:val="00D60A4B"/>
    <w:rsid w:val="00D6114D"/>
    <w:rsid w:val="00D613F4"/>
    <w:rsid w:val="00D61F25"/>
    <w:rsid w:val="00D62186"/>
    <w:rsid w:val="00D624B2"/>
    <w:rsid w:val="00D65177"/>
    <w:rsid w:val="00D6571C"/>
    <w:rsid w:val="00D67BF3"/>
    <w:rsid w:val="00D71EC0"/>
    <w:rsid w:val="00D729E8"/>
    <w:rsid w:val="00D733FB"/>
    <w:rsid w:val="00D73B73"/>
    <w:rsid w:val="00D74695"/>
    <w:rsid w:val="00D74DF4"/>
    <w:rsid w:val="00D75C7D"/>
    <w:rsid w:val="00D77F81"/>
    <w:rsid w:val="00D77F9C"/>
    <w:rsid w:val="00D828DC"/>
    <w:rsid w:val="00D87F9F"/>
    <w:rsid w:val="00D91DA6"/>
    <w:rsid w:val="00D93495"/>
    <w:rsid w:val="00DA035B"/>
    <w:rsid w:val="00DA4370"/>
    <w:rsid w:val="00DA459D"/>
    <w:rsid w:val="00DA4F7C"/>
    <w:rsid w:val="00DB30ED"/>
    <w:rsid w:val="00DB702E"/>
    <w:rsid w:val="00DC1675"/>
    <w:rsid w:val="00DC4A0A"/>
    <w:rsid w:val="00DC63CE"/>
    <w:rsid w:val="00DC6840"/>
    <w:rsid w:val="00DD3187"/>
    <w:rsid w:val="00DD4C50"/>
    <w:rsid w:val="00DE07AE"/>
    <w:rsid w:val="00DE1B50"/>
    <w:rsid w:val="00DE3228"/>
    <w:rsid w:val="00DE42D9"/>
    <w:rsid w:val="00DE7490"/>
    <w:rsid w:val="00DE74BC"/>
    <w:rsid w:val="00DE7B5B"/>
    <w:rsid w:val="00DF09E8"/>
    <w:rsid w:val="00DF291C"/>
    <w:rsid w:val="00DF3026"/>
    <w:rsid w:val="00DF35B7"/>
    <w:rsid w:val="00DF3BE6"/>
    <w:rsid w:val="00DF4FDE"/>
    <w:rsid w:val="00DF5C24"/>
    <w:rsid w:val="00DF746B"/>
    <w:rsid w:val="00E02CD2"/>
    <w:rsid w:val="00E034A4"/>
    <w:rsid w:val="00E10D33"/>
    <w:rsid w:val="00E11730"/>
    <w:rsid w:val="00E14964"/>
    <w:rsid w:val="00E15324"/>
    <w:rsid w:val="00E17480"/>
    <w:rsid w:val="00E2007E"/>
    <w:rsid w:val="00E20366"/>
    <w:rsid w:val="00E219D0"/>
    <w:rsid w:val="00E220FB"/>
    <w:rsid w:val="00E2426A"/>
    <w:rsid w:val="00E250D2"/>
    <w:rsid w:val="00E25477"/>
    <w:rsid w:val="00E268DB"/>
    <w:rsid w:val="00E27DB9"/>
    <w:rsid w:val="00E3161F"/>
    <w:rsid w:val="00E31FA1"/>
    <w:rsid w:val="00E3542F"/>
    <w:rsid w:val="00E40AC8"/>
    <w:rsid w:val="00E45B67"/>
    <w:rsid w:val="00E53A86"/>
    <w:rsid w:val="00E57B67"/>
    <w:rsid w:val="00E61693"/>
    <w:rsid w:val="00E63863"/>
    <w:rsid w:val="00E6457A"/>
    <w:rsid w:val="00E64E1C"/>
    <w:rsid w:val="00E70288"/>
    <w:rsid w:val="00E7136D"/>
    <w:rsid w:val="00E71B59"/>
    <w:rsid w:val="00E71D5E"/>
    <w:rsid w:val="00E72127"/>
    <w:rsid w:val="00E7416C"/>
    <w:rsid w:val="00E75270"/>
    <w:rsid w:val="00E75AAF"/>
    <w:rsid w:val="00E805E8"/>
    <w:rsid w:val="00E81793"/>
    <w:rsid w:val="00E8393C"/>
    <w:rsid w:val="00E83F5B"/>
    <w:rsid w:val="00E864FB"/>
    <w:rsid w:val="00E8760B"/>
    <w:rsid w:val="00E903BC"/>
    <w:rsid w:val="00E9070B"/>
    <w:rsid w:val="00E90909"/>
    <w:rsid w:val="00E91200"/>
    <w:rsid w:val="00E95BC5"/>
    <w:rsid w:val="00E96311"/>
    <w:rsid w:val="00E96878"/>
    <w:rsid w:val="00EA0BE6"/>
    <w:rsid w:val="00EA116B"/>
    <w:rsid w:val="00EA3826"/>
    <w:rsid w:val="00EB4ED9"/>
    <w:rsid w:val="00EB5D5F"/>
    <w:rsid w:val="00EB7F36"/>
    <w:rsid w:val="00EC253A"/>
    <w:rsid w:val="00EC794D"/>
    <w:rsid w:val="00EC7B9C"/>
    <w:rsid w:val="00ED117A"/>
    <w:rsid w:val="00ED14A1"/>
    <w:rsid w:val="00ED225E"/>
    <w:rsid w:val="00ED3702"/>
    <w:rsid w:val="00ED6AEF"/>
    <w:rsid w:val="00ED78DB"/>
    <w:rsid w:val="00EE4EE7"/>
    <w:rsid w:val="00EE5650"/>
    <w:rsid w:val="00EF19B1"/>
    <w:rsid w:val="00EF1E05"/>
    <w:rsid w:val="00EF47D3"/>
    <w:rsid w:val="00F11FA2"/>
    <w:rsid w:val="00F147E0"/>
    <w:rsid w:val="00F15019"/>
    <w:rsid w:val="00F20C30"/>
    <w:rsid w:val="00F22D32"/>
    <w:rsid w:val="00F242B2"/>
    <w:rsid w:val="00F264EE"/>
    <w:rsid w:val="00F27BD9"/>
    <w:rsid w:val="00F30662"/>
    <w:rsid w:val="00F30AB7"/>
    <w:rsid w:val="00F32356"/>
    <w:rsid w:val="00F3346D"/>
    <w:rsid w:val="00F33869"/>
    <w:rsid w:val="00F34E6C"/>
    <w:rsid w:val="00F3600F"/>
    <w:rsid w:val="00F4085D"/>
    <w:rsid w:val="00F42312"/>
    <w:rsid w:val="00F479D9"/>
    <w:rsid w:val="00F47FA7"/>
    <w:rsid w:val="00F50AE2"/>
    <w:rsid w:val="00F52A75"/>
    <w:rsid w:val="00F56569"/>
    <w:rsid w:val="00F60F2D"/>
    <w:rsid w:val="00F634FE"/>
    <w:rsid w:val="00F639D4"/>
    <w:rsid w:val="00F6410F"/>
    <w:rsid w:val="00F67239"/>
    <w:rsid w:val="00F700A9"/>
    <w:rsid w:val="00F725B7"/>
    <w:rsid w:val="00F72E6F"/>
    <w:rsid w:val="00F732B7"/>
    <w:rsid w:val="00F737A8"/>
    <w:rsid w:val="00F74FBE"/>
    <w:rsid w:val="00F76440"/>
    <w:rsid w:val="00F80E72"/>
    <w:rsid w:val="00F81099"/>
    <w:rsid w:val="00F82B25"/>
    <w:rsid w:val="00F908B7"/>
    <w:rsid w:val="00F9096A"/>
    <w:rsid w:val="00F91D7E"/>
    <w:rsid w:val="00F930E6"/>
    <w:rsid w:val="00F9502C"/>
    <w:rsid w:val="00F9739C"/>
    <w:rsid w:val="00FA0AD9"/>
    <w:rsid w:val="00FA1F3A"/>
    <w:rsid w:val="00FA2C75"/>
    <w:rsid w:val="00FA3DE3"/>
    <w:rsid w:val="00FA6261"/>
    <w:rsid w:val="00FA62C4"/>
    <w:rsid w:val="00FA6D53"/>
    <w:rsid w:val="00FA732D"/>
    <w:rsid w:val="00FB4A3C"/>
    <w:rsid w:val="00FB6736"/>
    <w:rsid w:val="00FC2CA2"/>
    <w:rsid w:val="00FC369F"/>
    <w:rsid w:val="00FC36F0"/>
    <w:rsid w:val="00FC754B"/>
    <w:rsid w:val="00FD0055"/>
    <w:rsid w:val="00FD094F"/>
    <w:rsid w:val="00FD09B1"/>
    <w:rsid w:val="00FD0D78"/>
    <w:rsid w:val="00FD2A29"/>
    <w:rsid w:val="00FD34B3"/>
    <w:rsid w:val="00FD4F3F"/>
    <w:rsid w:val="00FD5A53"/>
    <w:rsid w:val="00FD624C"/>
    <w:rsid w:val="00FD6B9D"/>
    <w:rsid w:val="00FD773A"/>
    <w:rsid w:val="00FD7ECE"/>
    <w:rsid w:val="00FE0660"/>
    <w:rsid w:val="00FE1681"/>
    <w:rsid w:val="00FE19E0"/>
    <w:rsid w:val="00FE2164"/>
    <w:rsid w:val="00FE42F1"/>
    <w:rsid w:val="00FE60C8"/>
    <w:rsid w:val="00FE74F1"/>
    <w:rsid w:val="00FF0805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3B0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link w:val="af6"/>
    <w:uiPriority w:val="1"/>
    <w:qFormat/>
    <w:rsid w:val="00D91DA6"/>
    <w:rPr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91DA6"/>
    <w:rPr>
      <w:sz w:val="20"/>
      <w:szCs w:val="20"/>
      <w:lang w:eastAsia="en-US"/>
    </w:rPr>
  </w:style>
  <w:style w:type="table" w:styleId="af9">
    <w:name w:val="Table Grid"/>
    <w:basedOn w:val="a1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0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3">
    <w:name w:val="Сетка таблицы4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0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Цветовое выделение"/>
    <w:uiPriority w:val="99"/>
    <w:rsid w:val="00815120"/>
    <w:rPr>
      <w:b/>
      <w:color w:val="26282F"/>
    </w:rPr>
  </w:style>
  <w:style w:type="character" w:customStyle="1" w:styleId="afc">
    <w:name w:val="Гипертекстовая ссылка"/>
    <w:uiPriority w:val="99"/>
    <w:rsid w:val="00A245FC"/>
    <w:rPr>
      <w:rFonts w:cs="Times New Roman"/>
      <w:b w:val="0"/>
      <w:color w:val="106BBE"/>
    </w:rPr>
  </w:style>
  <w:style w:type="character" w:styleId="afd">
    <w:name w:val="FollowedHyperlink"/>
    <w:basedOn w:val="a0"/>
    <w:uiPriority w:val="99"/>
    <w:semiHidden/>
    <w:unhideWhenUsed/>
    <w:rsid w:val="00C95F91"/>
    <w:rPr>
      <w:color w:val="800080"/>
      <w:u w:val="single"/>
    </w:rPr>
  </w:style>
  <w:style w:type="paragraph" w:customStyle="1" w:styleId="font5">
    <w:name w:val="font5"/>
    <w:basedOn w:val="a"/>
    <w:rsid w:val="00C95F91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C95F91"/>
    <w:pPr>
      <w:suppressAutoHyphens w:val="0"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C95F91"/>
    <w:pPr>
      <w:suppressAutoHyphens w:val="0"/>
      <w:spacing w:before="100" w:beforeAutospacing="1" w:after="100" w:afterAutospacing="1"/>
    </w:pPr>
    <w:rPr>
      <w:b/>
      <w:bCs/>
      <w:color w:val="000000"/>
      <w:sz w:val="32"/>
      <w:szCs w:val="32"/>
      <w:lang w:eastAsia="ru-RU"/>
    </w:rPr>
  </w:style>
  <w:style w:type="paragraph" w:customStyle="1" w:styleId="xl63">
    <w:name w:val="xl63"/>
    <w:basedOn w:val="a"/>
    <w:rsid w:val="00C95F9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C95F91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95F9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76">
    <w:name w:val="xl7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78">
    <w:name w:val="xl78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C95F91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C95F91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C95F9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95F9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87">
    <w:name w:val="xl87"/>
    <w:basedOn w:val="a"/>
    <w:rsid w:val="00C95F9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89">
    <w:name w:val="xl89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91">
    <w:name w:val="xl9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92">
    <w:name w:val="xl92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5">
    <w:name w:val="xl95"/>
    <w:basedOn w:val="a"/>
    <w:rsid w:val="00C95F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6">
    <w:name w:val="xl96"/>
    <w:basedOn w:val="a"/>
    <w:rsid w:val="00C95F9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7">
    <w:name w:val="xl9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eastAsia="ru-RU"/>
    </w:rPr>
  </w:style>
  <w:style w:type="paragraph" w:customStyle="1" w:styleId="xl98">
    <w:name w:val="xl98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9">
    <w:name w:val="xl99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00">
    <w:name w:val="xl100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01">
    <w:name w:val="xl10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05">
    <w:name w:val="xl10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06">
    <w:name w:val="xl10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09">
    <w:name w:val="xl109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23">
    <w:name w:val="xl123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24">
    <w:name w:val="xl124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25">
    <w:name w:val="xl125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0">
    <w:name w:val="xl130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2">
    <w:name w:val="xl132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35">
    <w:name w:val="xl13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36">
    <w:name w:val="xl13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37">
    <w:name w:val="xl13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38">
    <w:name w:val="xl138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9">
    <w:name w:val="xl139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40">
    <w:name w:val="xl140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41">
    <w:name w:val="xl141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42">
    <w:name w:val="xl142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C95F9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8">
    <w:name w:val="xl158"/>
    <w:basedOn w:val="a"/>
    <w:rsid w:val="00C95F9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9">
    <w:name w:val="xl159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C95F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1">
    <w:name w:val="xl161"/>
    <w:basedOn w:val="a"/>
    <w:rsid w:val="00C95F9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3">
    <w:name w:val="xl163"/>
    <w:basedOn w:val="a"/>
    <w:rsid w:val="00C95F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165">
    <w:name w:val="xl165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6">
    <w:name w:val="xl166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7">
    <w:name w:val="xl167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68">
    <w:name w:val="xl168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69">
    <w:name w:val="xl169"/>
    <w:basedOn w:val="a"/>
    <w:rsid w:val="00BD0B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0">
    <w:name w:val="xl170"/>
    <w:basedOn w:val="a"/>
    <w:rsid w:val="00BD0B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1">
    <w:name w:val="xl171"/>
    <w:basedOn w:val="a"/>
    <w:rsid w:val="00E10D33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2">
    <w:name w:val="xl172"/>
    <w:basedOn w:val="a"/>
    <w:rsid w:val="00E10D3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3">
    <w:name w:val="xl173"/>
    <w:basedOn w:val="a"/>
    <w:rsid w:val="00E10D33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4">
    <w:name w:val="xl174"/>
    <w:basedOn w:val="a"/>
    <w:rsid w:val="00E10D3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5">
    <w:name w:val="xl175"/>
    <w:basedOn w:val="a"/>
    <w:rsid w:val="00E10D3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6">
    <w:name w:val="xl176"/>
    <w:basedOn w:val="a"/>
    <w:rsid w:val="00B40D4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B40D4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8">
    <w:name w:val="xl178"/>
    <w:basedOn w:val="a"/>
    <w:rsid w:val="00B40D4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9">
    <w:name w:val="xl179"/>
    <w:basedOn w:val="a"/>
    <w:rsid w:val="00B40D4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80">
    <w:name w:val="xl180"/>
    <w:basedOn w:val="a"/>
    <w:rsid w:val="0076500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81">
    <w:name w:val="xl181"/>
    <w:basedOn w:val="a"/>
    <w:rsid w:val="0076500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82">
    <w:name w:val="xl182"/>
    <w:basedOn w:val="a"/>
    <w:rsid w:val="007650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B01"/>
    <w:rPr>
      <w:rFonts w:ascii="Cambria" w:eastAsia="Times New Roman" w:hAnsi="Cambria"/>
      <w:b/>
      <w:bCs/>
      <w:i/>
      <w:iCs/>
      <w:color w:val="4F81BD"/>
      <w:sz w:val="24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89051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3B0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link w:val="af6"/>
    <w:uiPriority w:val="1"/>
    <w:qFormat/>
    <w:rsid w:val="00D91DA6"/>
    <w:rPr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91DA6"/>
    <w:rPr>
      <w:sz w:val="20"/>
      <w:szCs w:val="20"/>
      <w:lang w:eastAsia="en-US"/>
    </w:rPr>
  </w:style>
  <w:style w:type="table" w:styleId="af9">
    <w:name w:val="Table Grid"/>
    <w:basedOn w:val="a1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0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3">
    <w:name w:val="Сетка таблицы4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0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9"/>
    <w:uiPriority w:val="59"/>
    <w:rsid w:val="00D9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Цветовое выделение"/>
    <w:uiPriority w:val="99"/>
    <w:rsid w:val="00815120"/>
    <w:rPr>
      <w:b/>
      <w:color w:val="26282F"/>
    </w:rPr>
  </w:style>
  <w:style w:type="character" w:customStyle="1" w:styleId="afc">
    <w:name w:val="Гипертекстовая ссылка"/>
    <w:uiPriority w:val="99"/>
    <w:rsid w:val="00A245FC"/>
    <w:rPr>
      <w:rFonts w:cs="Times New Roman"/>
      <w:b w:val="0"/>
      <w:color w:val="106BBE"/>
    </w:rPr>
  </w:style>
  <w:style w:type="character" w:styleId="afd">
    <w:name w:val="FollowedHyperlink"/>
    <w:basedOn w:val="a0"/>
    <w:uiPriority w:val="99"/>
    <w:semiHidden/>
    <w:unhideWhenUsed/>
    <w:rsid w:val="00C95F91"/>
    <w:rPr>
      <w:color w:val="800080"/>
      <w:u w:val="single"/>
    </w:rPr>
  </w:style>
  <w:style w:type="paragraph" w:customStyle="1" w:styleId="font5">
    <w:name w:val="font5"/>
    <w:basedOn w:val="a"/>
    <w:rsid w:val="00C95F91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C95F91"/>
    <w:pPr>
      <w:suppressAutoHyphens w:val="0"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C95F91"/>
    <w:pPr>
      <w:suppressAutoHyphens w:val="0"/>
      <w:spacing w:before="100" w:beforeAutospacing="1" w:after="100" w:afterAutospacing="1"/>
    </w:pPr>
    <w:rPr>
      <w:b/>
      <w:bCs/>
      <w:color w:val="000000"/>
      <w:sz w:val="32"/>
      <w:szCs w:val="32"/>
      <w:lang w:eastAsia="ru-RU"/>
    </w:rPr>
  </w:style>
  <w:style w:type="paragraph" w:customStyle="1" w:styleId="xl63">
    <w:name w:val="xl63"/>
    <w:basedOn w:val="a"/>
    <w:rsid w:val="00C95F9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C95F91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95F9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76">
    <w:name w:val="xl7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78">
    <w:name w:val="xl78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C95F91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C95F91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C95F9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95F9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87">
    <w:name w:val="xl87"/>
    <w:basedOn w:val="a"/>
    <w:rsid w:val="00C95F9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89">
    <w:name w:val="xl89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91">
    <w:name w:val="xl9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92">
    <w:name w:val="xl92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5">
    <w:name w:val="xl95"/>
    <w:basedOn w:val="a"/>
    <w:rsid w:val="00C95F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6">
    <w:name w:val="xl96"/>
    <w:basedOn w:val="a"/>
    <w:rsid w:val="00C95F9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7">
    <w:name w:val="xl9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eastAsia="ru-RU"/>
    </w:rPr>
  </w:style>
  <w:style w:type="paragraph" w:customStyle="1" w:styleId="xl98">
    <w:name w:val="xl98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99">
    <w:name w:val="xl99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00">
    <w:name w:val="xl100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01">
    <w:name w:val="xl10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05">
    <w:name w:val="xl10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06">
    <w:name w:val="xl10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09">
    <w:name w:val="xl109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23">
    <w:name w:val="xl123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24">
    <w:name w:val="xl124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25">
    <w:name w:val="xl125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0">
    <w:name w:val="xl130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2">
    <w:name w:val="xl132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35">
    <w:name w:val="xl135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36">
    <w:name w:val="xl136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37">
    <w:name w:val="xl137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38">
    <w:name w:val="xl138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9">
    <w:name w:val="xl139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40">
    <w:name w:val="xl140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41">
    <w:name w:val="xl141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42">
    <w:name w:val="xl142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C95F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C95F9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C95F9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8">
    <w:name w:val="xl158"/>
    <w:basedOn w:val="a"/>
    <w:rsid w:val="00C95F9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9">
    <w:name w:val="xl159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C95F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1">
    <w:name w:val="xl161"/>
    <w:basedOn w:val="a"/>
    <w:rsid w:val="00C95F9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3">
    <w:name w:val="xl163"/>
    <w:basedOn w:val="a"/>
    <w:rsid w:val="00C95F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C95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165">
    <w:name w:val="xl165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6">
    <w:name w:val="xl166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7">
    <w:name w:val="xl167"/>
    <w:basedOn w:val="a"/>
    <w:rsid w:val="00C95F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68">
    <w:name w:val="xl168"/>
    <w:basedOn w:val="a"/>
    <w:rsid w:val="00C95F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69">
    <w:name w:val="xl169"/>
    <w:basedOn w:val="a"/>
    <w:rsid w:val="00BD0B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0">
    <w:name w:val="xl170"/>
    <w:basedOn w:val="a"/>
    <w:rsid w:val="00BD0B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1">
    <w:name w:val="xl171"/>
    <w:basedOn w:val="a"/>
    <w:rsid w:val="00E10D33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2">
    <w:name w:val="xl172"/>
    <w:basedOn w:val="a"/>
    <w:rsid w:val="00E10D3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3">
    <w:name w:val="xl173"/>
    <w:basedOn w:val="a"/>
    <w:rsid w:val="00E10D33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4">
    <w:name w:val="xl174"/>
    <w:basedOn w:val="a"/>
    <w:rsid w:val="00E10D3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75">
    <w:name w:val="xl175"/>
    <w:basedOn w:val="a"/>
    <w:rsid w:val="00E10D3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6">
    <w:name w:val="xl176"/>
    <w:basedOn w:val="a"/>
    <w:rsid w:val="00B40D4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B40D4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8">
    <w:name w:val="xl178"/>
    <w:basedOn w:val="a"/>
    <w:rsid w:val="00B40D4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79">
    <w:name w:val="xl179"/>
    <w:basedOn w:val="a"/>
    <w:rsid w:val="00B40D4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80">
    <w:name w:val="xl180"/>
    <w:basedOn w:val="a"/>
    <w:rsid w:val="0076500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81">
    <w:name w:val="xl181"/>
    <w:basedOn w:val="a"/>
    <w:rsid w:val="0076500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82">
    <w:name w:val="xl182"/>
    <w:basedOn w:val="a"/>
    <w:rsid w:val="0076500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B01"/>
    <w:rPr>
      <w:rFonts w:ascii="Cambria" w:eastAsia="Times New Roman" w:hAnsi="Cambria"/>
      <w:b/>
      <w:bCs/>
      <w:i/>
      <w:iCs/>
      <w:color w:val="4F81BD"/>
      <w:sz w:val="24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89051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D285-9F48-49FB-B2A2-6687D914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16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122</cp:revision>
  <cp:lastPrinted>2024-03-14T13:13:00Z</cp:lastPrinted>
  <dcterms:created xsi:type="dcterms:W3CDTF">2023-03-03T06:39:00Z</dcterms:created>
  <dcterms:modified xsi:type="dcterms:W3CDTF">2024-03-18T07:55:00Z</dcterms:modified>
</cp:coreProperties>
</file>